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17671088"/>
        <w:docPartObj>
          <w:docPartGallery w:val="Cover Pages"/>
          <w:docPartUnique/>
        </w:docPartObj>
      </w:sdtPr>
      <w:sdtEndPr>
        <w:rPr>
          <w:b/>
        </w:rPr>
      </w:sdtEndPr>
      <w:sdtContent>
        <w:p w14:paraId="7BB1BC9C" w14:textId="39C64E22" w:rsidR="00F442AF" w:rsidRDefault="00F442AF">
          <w:r>
            <w:rPr>
              <w:noProof/>
            </w:rPr>
            <w:drawing>
              <wp:inline distT="0" distB="0" distL="0" distR="0" wp14:anchorId="47A034A2" wp14:editId="3E844891">
                <wp:extent cx="2249805" cy="1444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r>
            <w:rPr>
              <w:noProof/>
            </w:rPr>
            <mc:AlternateContent>
              <mc:Choice Requires="wpg">
                <w:drawing>
                  <wp:anchor distT="0" distB="0" distL="114300" distR="114300" simplePos="0" relativeHeight="251659264" behindDoc="0" locked="0" layoutInCell="1" allowOverlap="1" wp14:anchorId="75EA171E" wp14:editId="2DB7B89D">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C1C69BC" w14:textId="677689E0" w:rsidR="00F442AF" w:rsidRDefault="001B588A">
                                      <w:pPr>
                                        <w:pStyle w:val="NoSpacing"/>
                                        <w:rPr>
                                          <w:color w:val="FFFFFF" w:themeColor="background1"/>
                                          <w:sz w:val="96"/>
                                          <w:szCs w:val="96"/>
                                        </w:rPr>
                                      </w:pPr>
                                      <w:r>
                                        <w:rPr>
                                          <w:color w:val="FFFFFF" w:themeColor="background1"/>
                                          <w:sz w:val="96"/>
                                          <w:szCs w:val="96"/>
                                        </w:rPr>
                                        <w:t>1</w:t>
                                      </w:r>
                                      <w:r w:rsidR="00BE63C5">
                                        <w:rPr>
                                          <w:color w:val="FFFFFF" w:themeColor="background1"/>
                                          <w:sz w:val="96"/>
                                          <w:szCs w:val="96"/>
                                        </w:rPr>
                                        <w:t>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E36F026" w14:textId="584C1A26" w:rsidR="00F442AF" w:rsidRDefault="00BE63C5">
                                      <w:pPr>
                                        <w:pStyle w:val="NoSpacing"/>
                                        <w:spacing w:line="360" w:lineRule="auto"/>
                                        <w:rPr>
                                          <w:color w:val="FFFFFF" w:themeColor="background1"/>
                                        </w:rPr>
                                      </w:pPr>
                                      <w:r>
                                        <w:rPr>
                                          <w:color w:val="FFFFFF" w:themeColor="background1"/>
                                        </w:rPr>
                                        <w:t>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5EA171E"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C1C69BC" w14:textId="677689E0" w:rsidR="00F442AF" w:rsidRDefault="001B588A">
                                <w:pPr>
                                  <w:pStyle w:val="NoSpacing"/>
                                  <w:rPr>
                                    <w:color w:val="FFFFFF" w:themeColor="background1"/>
                                    <w:sz w:val="96"/>
                                    <w:szCs w:val="96"/>
                                  </w:rPr>
                                </w:pPr>
                                <w:r>
                                  <w:rPr>
                                    <w:color w:val="FFFFFF" w:themeColor="background1"/>
                                    <w:sz w:val="96"/>
                                    <w:szCs w:val="96"/>
                                  </w:rPr>
                                  <w:t>1</w:t>
                                </w:r>
                                <w:r w:rsidR="00BE63C5">
                                  <w:rPr>
                                    <w:color w:val="FFFFFF" w:themeColor="background1"/>
                                    <w:sz w:val="96"/>
                                    <w:szCs w:val="96"/>
                                  </w:rPr>
                                  <w:t>6</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E36F026" w14:textId="584C1A26" w:rsidR="00F442AF" w:rsidRDefault="00BE63C5">
                                <w:pPr>
                                  <w:pStyle w:val="NoSpacing"/>
                                  <w:spacing w:line="360" w:lineRule="auto"/>
                                  <w:rPr>
                                    <w:color w:val="FFFFFF" w:themeColor="background1"/>
                                  </w:rPr>
                                </w:pPr>
                                <w:r>
                                  <w:rPr>
                                    <w:color w:val="FFFFFF" w:themeColor="background1"/>
                                  </w:rPr>
                                  <w:t>16</w:t>
                                </w:r>
                              </w:p>
                            </w:sdtContent>
                          </w:sdt>
                        </w:txbxContent>
                      </v:textbox>
                    </v:rect>
                    <w10:wrap anchorx="page" anchory="page"/>
                  </v:group>
                </w:pict>
              </mc:Fallback>
            </mc:AlternateContent>
          </w:r>
        </w:p>
        <w:p w14:paraId="56BF02BB" w14:textId="31EE7460" w:rsidR="00F442AF" w:rsidRDefault="00F442AF">
          <w:pPr>
            <w:spacing w:after="160" w:line="259" w:lineRule="auto"/>
            <w:rPr>
              <w:b/>
            </w:rPr>
          </w:pPr>
          <w:r>
            <w:rPr>
              <w:noProof/>
            </w:rPr>
            <w:drawing>
              <wp:anchor distT="0" distB="0" distL="114300" distR="114300" simplePos="0" relativeHeight="251660288" behindDoc="0" locked="0" layoutInCell="0" allowOverlap="1" wp14:anchorId="43778F85" wp14:editId="5E8BD47A">
                <wp:simplePos x="0" y="0"/>
                <wp:positionH relativeFrom="page">
                  <wp:posOffset>-76200</wp:posOffset>
                </wp:positionH>
                <wp:positionV relativeFrom="page">
                  <wp:posOffset>3357154</wp:posOffset>
                </wp:positionV>
                <wp:extent cx="7852508" cy="2808514"/>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852508" cy="2808514"/>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0" allowOverlap="1" wp14:anchorId="1B5A5A31" wp14:editId="6D2B2CA6">
                    <wp:simplePos x="0" y="0"/>
                    <wp:positionH relativeFrom="page">
                      <wp:posOffset>0</wp:posOffset>
                    </wp:positionH>
                    <wp:positionV relativeFrom="page">
                      <wp:posOffset>2688771</wp:posOffset>
                    </wp:positionV>
                    <wp:extent cx="7663543" cy="640080"/>
                    <wp:effectExtent l="0" t="0" r="1397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3543"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C1569B" w14:textId="0F348689" w:rsidR="00F442AF" w:rsidRDefault="00F442AF" w:rsidP="00F442AF">
                                    <w:pPr>
                                      <w:pStyle w:val="NoSpacing"/>
                                      <w:jc w:val="center"/>
                                      <w:rPr>
                                        <w:color w:val="FFFFFF" w:themeColor="background1"/>
                                        <w:sz w:val="72"/>
                                        <w:szCs w:val="72"/>
                                      </w:rPr>
                                    </w:pPr>
                                    <w:r>
                                      <w:rPr>
                                        <w:color w:val="FFFFFF" w:themeColor="background1"/>
                                        <w:sz w:val="72"/>
                                        <w:szCs w:val="72"/>
                                      </w:rPr>
                                      <w:t xml:space="preserve">Training Toolkit </w:t>
                                    </w:r>
                                    <w:r w:rsidR="001B588A">
                                      <w:rPr>
                                        <w:color w:val="FFFFFF" w:themeColor="background1"/>
                                        <w:sz w:val="72"/>
                                        <w:szCs w:val="72"/>
                                      </w:rPr>
                                      <w:t>1</w:t>
                                    </w:r>
                                    <w:r w:rsidR="00BE63C5">
                                      <w:rPr>
                                        <w:color w:val="FFFFFF" w:themeColor="background1"/>
                                        <w:sz w:val="72"/>
                                        <w:szCs w:val="72"/>
                                      </w:rPr>
                                      <w:t>6</w:t>
                                    </w:r>
                                    <w:r>
                                      <w:rPr>
                                        <w:color w:val="FFFFFF" w:themeColor="background1"/>
                                        <w:sz w:val="72"/>
                                        <w:szCs w:val="72"/>
                                      </w:rPr>
                                      <w:t xml:space="preserve"> Lessons from Brexit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5A5A31" id="Rectangle 16" o:spid="_x0000_s1031" style="position:absolute;margin-left:0;margin-top:211.7pt;width:603.4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C1569B" w14:textId="0F348689" w:rsidR="00F442AF" w:rsidRDefault="00F442AF" w:rsidP="00F442AF">
                              <w:pPr>
                                <w:pStyle w:val="NoSpacing"/>
                                <w:jc w:val="center"/>
                                <w:rPr>
                                  <w:color w:val="FFFFFF" w:themeColor="background1"/>
                                  <w:sz w:val="72"/>
                                  <w:szCs w:val="72"/>
                                </w:rPr>
                              </w:pPr>
                              <w:r>
                                <w:rPr>
                                  <w:color w:val="FFFFFF" w:themeColor="background1"/>
                                  <w:sz w:val="72"/>
                                  <w:szCs w:val="72"/>
                                </w:rPr>
                                <w:t xml:space="preserve">Training Toolkit </w:t>
                              </w:r>
                              <w:r w:rsidR="001B588A">
                                <w:rPr>
                                  <w:color w:val="FFFFFF" w:themeColor="background1"/>
                                  <w:sz w:val="72"/>
                                  <w:szCs w:val="72"/>
                                </w:rPr>
                                <w:t>1</w:t>
                              </w:r>
                              <w:r w:rsidR="00BE63C5">
                                <w:rPr>
                                  <w:color w:val="FFFFFF" w:themeColor="background1"/>
                                  <w:sz w:val="72"/>
                                  <w:szCs w:val="72"/>
                                </w:rPr>
                                <w:t>6</w:t>
                              </w:r>
                              <w:r>
                                <w:rPr>
                                  <w:color w:val="FFFFFF" w:themeColor="background1"/>
                                  <w:sz w:val="72"/>
                                  <w:szCs w:val="72"/>
                                </w:rPr>
                                <w:t xml:space="preserve"> Lessons from Brexit</w:t>
                              </w:r>
                            </w:p>
                          </w:sdtContent>
                        </w:sdt>
                      </w:txbxContent>
                    </v:textbox>
                    <w10:wrap anchorx="page" anchory="page"/>
                  </v:rect>
                </w:pict>
              </mc:Fallback>
            </mc:AlternateContent>
          </w:r>
          <w:r>
            <w:rPr>
              <w:b/>
            </w:rPr>
            <w:br w:type="page"/>
          </w:r>
        </w:p>
      </w:sdtContent>
    </w:sdt>
    <w:p w14:paraId="3D28C61D" w14:textId="2BD2F2F2" w:rsidR="00A542D5" w:rsidRDefault="00A542D5" w:rsidP="00CA0507">
      <w:pPr>
        <w:rPr>
          <w:b/>
        </w:rPr>
      </w:pPr>
      <w:r>
        <w:rPr>
          <w:b/>
          <w:noProof/>
        </w:rPr>
        <w:lastRenderedPageBreak/>
        <w:drawing>
          <wp:inline distT="0" distB="0" distL="0" distR="0" wp14:anchorId="2DE14014" wp14:editId="1E4AC01B">
            <wp:extent cx="5754815" cy="17634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439" t="10002" r="16449" b="14213"/>
                    <a:stretch/>
                  </pic:blipFill>
                  <pic:spPr bwMode="auto">
                    <a:xfrm>
                      <a:off x="0" y="0"/>
                      <a:ext cx="5872630" cy="1799589"/>
                    </a:xfrm>
                    <a:prstGeom prst="rect">
                      <a:avLst/>
                    </a:prstGeom>
                    <a:noFill/>
                    <a:ln>
                      <a:noFill/>
                    </a:ln>
                    <a:extLst>
                      <a:ext uri="{53640926-AAD7-44D8-BBD7-CCE9431645EC}">
                        <a14:shadowObscured xmlns:a14="http://schemas.microsoft.com/office/drawing/2010/main"/>
                      </a:ext>
                    </a:extLst>
                  </pic:spPr>
                </pic:pic>
              </a:graphicData>
            </a:graphic>
          </wp:inline>
        </w:drawing>
      </w:r>
    </w:p>
    <w:p w14:paraId="17AD2708" w14:textId="09468A17" w:rsidR="00A542D5" w:rsidRDefault="00A542D5" w:rsidP="005B0B54">
      <w:pPr>
        <w:spacing w:after="100" w:line="240" w:lineRule="auto"/>
      </w:pPr>
      <w:r w:rsidRPr="00A542D5">
        <w:t xml:space="preserve">This </w:t>
      </w:r>
      <w:r>
        <w:t xml:space="preserve">note is not intended as an argument for or against Brexit, it simply draws on my training course for </w:t>
      </w:r>
      <w:r w:rsidR="005B0B54">
        <w:t>IFMSA</w:t>
      </w:r>
      <w:r>
        <w:t xml:space="preserve"> Students</w:t>
      </w:r>
      <w:r w:rsidR="00D61553">
        <w:t>,</w:t>
      </w:r>
      <w:r>
        <w:t xml:space="preserve"> who need to learn something about international negotiations to participate in the World Health Assembly, as a basis for considering some basic issues raised by the negotiations. </w:t>
      </w:r>
    </w:p>
    <w:p w14:paraId="1736F58F" w14:textId="0E98DFF2" w:rsidR="008E4146" w:rsidRDefault="008E4146" w:rsidP="005B0B54">
      <w:pPr>
        <w:spacing w:after="100" w:line="240" w:lineRule="auto"/>
        <w:rPr>
          <w:b/>
        </w:rPr>
      </w:pPr>
      <w:r>
        <w:t>S</w:t>
      </w:r>
      <w:r w:rsidR="00CA0507">
        <w:t xml:space="preserve">ome international laws </w:t>
      </w:r>
      <w:r>
        <w:t>are</w:t>
      </w:r>
      <w:r w:rsidR="00CA0507">
        <w:t xml:space="preserve"> described as “hard</w:t>
      </w:r>
      <w:r>
        <w:t xml:space="preserve"> law</w:t>
      </w:r>
      <w:r w:rsidR="00CA0507">
        <w:t>”</w:t>
      </w:r>
      <w:r w:rsidR="005B0B54">
        <w:t>, when ratified</w:t>
      </w:r>
      <w:r w:rsidR="00CA0507">
        <w:t xml:space="preserve"> </w:t>
      </w:r>
      <w:r w:rsidR="005B0B54">
        <w:t>agreements</w:t>
      </w:r>
      <w:r w:rsidR="00CA0507">
        <w:t xml:space="preserve"> specify consequences of non-compliance</w:t>
      </w:r>
      <w:r w:rsidR="0075632F">
        <w:t xml:space="preserve"> in national and international courts</w:t>
      </w:r>
      <w:r w:rsidR="005B0B54">
        <w:t>, other resolutions</w:t>
      </w:r>
      <w:r w:rsidR="00CA0507">
        <w:t xml:space="preserve"> </w:t>
      </w:r>
      <w:r w:rsidR="005B0B54">
        <w:t xml:space="preserve">can be described as </w:t>
      </w:r>
      <w:r w:rsidR="00CA0507">
        <w:t>“soft</w:t>
      </w:r>
      <w:r w:rsidR="0075632F">
        <w:t xml:space="preserve"> law</w:t>
      </w:r>
      <w:r w:rsidR="00CA0507">
        <w:t>”</w:t>
      </w:r>
      <w:r w:rsidR="0075632F">
        <w:t xml:space="preserve"> agreements expressing</w:t>
      </w:r>
      <w:r w:rsidR="00A32BDE">
        <w:t xml:space="preserve"> intentions</w:t>
      </w:r>
      <w:r>
        <w:t>, but</w:t>
      </w:r>
      <w:r w:rsidR="0075632F">
        <w:t xml:space="preserve"> without clear consequences.</w:t>
      </w:r>
      <w:r>
        <w:t xml:space="preserve"> </w:t>
      </w:r>
      <w:r w:rsidR="0075632F">
        <w:t>I</w:t>
      </w:r>
      <w:r>
        <w:t xml:space="preserve">n practice virtually all international </w:t>
      </w:r>
      <w:r w:rsidR="0075632F">
        <w:t>laws whether “hard” or “soft”</w:t>
      </w:r>
      <w:r>
        <w:t xml:space="preserve"> can be</w:t>
      </w:r>
      <w:r w:rsidR="00D61553">
        <w:t xml:space="preserve"> </w:t>
      </w:r>
      <w:r>
        <w:t>circumvented if they are not seen as in the interests of</w:t>
      </w:r>
      <w:r w:rsidR="00D61553">
        <w:t xml:space="preserve"> all</w:t>
      </w:r>
      <w:r>
        <w:t xml:space="preserve"> </w:t>
      </w:r>
      <w:r w:rsidR="00A32BDE">
        <w:t>parties</w:t>
      </w:r>
      <w:r>
        <w:t xml:space="preserve">. </w:t>
      </w:r>
      <w:r w:rsidRPr="008E4146">
        <w:rPr>
          <w:b/>
        </w:rPr>
        <w:t>What</w:t>
      </w:r>
      <w:r w:rsidR="008922FF">
        <w:rPr>
          <w:b/>
        </w:rPr>
        <w:t xml:space="preserve"> are the</w:t>
      </w:r>
      <w:r w:rsidRPr="008E4146">
        <w:rPr>
          <w:b/>
        </w:rPr>
        <w:t xml:space="preserve"> key interests of the UK and</w:t>
      </w:r>
      <w:r w:rsidR="008922FF">
        <w:rPr>
          <w:b/>
        </w:rPr>
        <w:t xml:space="preserve"> </w:t>
      </w:r>
      <w:r w:rsidRPr="008E4146">
        <w:rPr>
          <w:b/>
        </w:rPr>
        <w:t xml:space="preserve">EU </w:t>
      </w:r>
      <w:r w:rsidR="008922FF">
        <w:rPr>
          <w:b/>
        </w:rPr>
        <w:t xml:space="preserve">in </w:t>
      </w:r>
      <w:r w:rsidRPr="008E4146">
        <w:rPr>
          <w:b/>
        </w:rPr>
        <w:t>Brexit negotiations?</w:t>
      </w:r>
      <w:r>
        <w:rPr>
          <w:b/>
        </w:rPr>
        <w:t xml:space="preserve"> </w:t>
      </w:r>
      <w:r w:rsidR="008922FF">
        <w:rPr>
          <w:b/>
        </w:rPr>
        <w:t>How would a deal be enforced?</w:t>
      </w:r>
    </w:p>
    <w:p w14:paraId="66B96DDC" w14:textId="0617DFF3" w:rsidR="005B0B54" w:rsidRPr="005B0B54" w:rsidRDefault="005B0B54" w:rsidP="005B0B54">
      <w:pPr>
        <w:spacing w:after="120" w:line="240" w:lineRule="auto"/>
        <w:rPr>
          <w:rFonts w:ascii="Times New Roman" w:eastAsia="Times New Roman" w:hAnsi="Times New Roman"/>
          <w:szCs w:val="24"/>
          <w:lang w:eastAsia="en-GB"/>
        </w:rPr>
      </w:pPr>
      <w:r>
        <w:rPr>
          <w:rFonts w:eastAsia="Times New Roman"/>
          <w:color w:val="000000"/>
          <w:kern w:val="24"/>
          <w:szCs w:val="24"/>
          <w:lang w:eastAsia="en-GB"/>
        </w:rPr>
        <w:t>The position taken by parties in negotiations</w:t>
      </w:r>
      <w:r w:rsidRPr="009B561A">
        <w:rPr>
          <w:rFonts w:eastAsia="Times New Roman"/>
          <w:color w:val="000000"/>
          <w:kern w:val="24"/>
          <w:szCs w:val="24"/>
          <w:lang w:eastAsia="en-GB"/>
        </w:rPr>
        <w:t xml:space="preserve"> may reflect, or sometimes hide,</w:t>
      </w:r>
      <w:r>
        <w:rPr>
          <w:rFonts w:eastAsia="Times New Roman"/>
          <w:color w:val="000000"/>
          <w:kern w:val="24"/>
          <w:szCs w:val="24"/>
          <w:lang w:eastAsia="en-GB"/>
        </w:rPr>
        <w:t xml:space="preserve"> </w:t>
      </w:r>
      <w:r w:rsidRPr="009B561A">
        <w:rPr>
          <w:rFonts w:eastAsia="Times New Roman"/>
          <w:color w:val="000000"/>
          <w:kern w:val="24"/>
          <w:szCs w:val="24"/>
          <w:lang w:eastAsia="en-GB"/>
        </w:rPr>
        <w:t>underlying interests.</w:t>
      </w:r>
      <w:r>
        <w:rPr>
          <w:rFonts w:eastAsia="Times New Roman"/>
          <w:color w:val="000000"/>
          <w:kern w:val="24"/>
          <w:szCs w:val="24"/>
          <w:lang w:eastAsia="en-GB"/>
        </w:rPr>
        <w:t xml:space="preserve"> These</w:t>
      </w:r>
      <w:r w:rsidR="00D328BD">
        <w:rPr>
          <w:rFonts w:eastAsia="Times New Roman"/>
          <w:color w:val="000000"/>
          <w:kern w:val="24"/>
          <w:szCs w:val="24"/>
          <w:lang w:eastAsia="en-GB"/>
        </w:rPr>
        <w:t xml:space="preserve"> </w:t>
      </w:r>
      <w:r>
        <w:rPr>
          <w:rFonts w:eastAsia="Times New Roman"/>
          <w:color w:val="000000"/>
          <w:kern w:val="24"/>
          <w:szCs w:val="24"/>
          <w:lang w:eastAsia="en-GB"/>
        </w:rPr>
        <w:t xml:space="preserve">are the bedrock for any negotiation, so clear understanding of </w:t>
      </w:r>
      <w:r w:rsidR="00D328BD">
        <w:rPr>
          <w:rFonts w:eastAsia="Times New Roman"/>
          <w:color w:val="000000"/>
          <w:kern w:val="24"/>
          <w:szCs w:val="24"/>
          <w:lang w:eastAsia="en-GB"/>
        </w:rPr>
        <w:t>the interests of all sides</w:t>
      </w:r>
      <w:r>
        <w:rPr>
          <w:rFonts w:eastAsia="Times New Roman"/>
          <w:color w:val="000000"/>
          <w:kern w:val="24"/>
          <w:szCs w:val="24"/>
          <w:lang w:eastAsia="en-GB"/>
        </w:rPr>
        <w:t xml:space="preserve"> is essential. In this case the UK is seeking to avoid EU Federalism, to take control of its own laws and borders and to be free to make trade deals in world markets. </w:t>
      </w:r>
      <w:r w:rsidR="00A50052">
        <w:rPr>
          <w:rFonts w:eastAsia="Times New Roman"/>
          <w:color w:val="000000"/>
          <w:kern w:val="24"/>
          <w:szCs w:val="24"/>
          <w:lang w:eastAsia="en-GB"/>
        </w:rPr>
        <w:t>Some Member States of t</w:t>
      </w:r>
      <w:r>
        <w:rPr>
          <w:rFonts w:eastAsia="Times New Roman"/>
          <w:color w:val="000000"/>
          <w:kern w:val="24"/>
          <w:szCs w:val="24"/>
          <w:lang w:eastAsia="en-GB"/>
        </w:rPr>
        <w:t>he EU w</w:t>
      </w:r>
      <w:r w:rsidR="00A50052">
        <w:rPr>
          <w:rFonts w:eastAsia="Times New Roman"/>
          <w:color w:val="000000"/>
          <w:kern w:val="24"/>
          <w:szCs w:val="24"/>
          <w:lang w:eastAsia="en-GB"/>
        </w:rPr>
        <w:t>ere</w:t>
      </w:r>
      <w:r>
        <w:rPr>
          <w:rFonts w:eastAsia="Times New Roman"/>
          <w:color w:val="000000"/>
          <w:kern w:val="24"/>
          <w:szCs w:val="24"/>
          <w:lang w:eastAsia="en-GB"/>
        </w:rPr>
        <w:t xml:space="preserve"> seeking closer union, </w:t>
      </w:r>
      <w:r w:rsidR="00A50052">
        <w:rPr>
          <w:rFonts w:eastAsia="Times New Roman"/>
          <w:color w:val="000000"/>
          <w:kern w:val="24"/>
          <w:szCs w:val="24"/>
          <w:lang w:eastAsia="en-GB"/>
        </w:rPr>
        <w:t xml:space="preserve">while others stressed the importance of </w:t>
      </w:r>
      <w:r>
        <w:rPr>
          <w:rFonts w:eastAsia="Times New Roman"/>
          <w:color w:val="000000"/>
          <w:kern w:val="24"/>
          <w:szCs w:val="24"/>
          <w:lang w:eastAsia="en-GB"/>
        </w:rPr>
        <w:t xml:space="preserve">maintaining integrity and principles of free movement of trade and labour, while ensuring Member States benefit from union. </w:t>
      </w:r>
      <w:r w:rsidR="00A50052">
        <w:rPr>
          <w:rFonts w:eastAsia="Times New Roman"/>
          <w:color w:val="000000"/>
          <w:kern w:val="24"/>
          <w:szCs w:val="24"/>
          <w:lang w:eastAsia="en-GB"/>
        </w:rPr>
        <w:t xml:space="preserve">There are also financial considerations including the </w:t>
      </w:r>
      <w:r w:rsidR="00CB685E">
        <w:rPr>
          <w:rFonts w:eastAsia="Times New Roman"/>
          <w:color w:val="000000"/>
          <w:kern w:val="24"/>
          <w:szCs w:val="24"/>
          <w:lang w:eastAsia="en-GB"/>
        </w:rPr>
        <w:t>£39bn financial settlement, described as the “divorce bill” to be paid by the UK, see later.</w:t>
      </w:r>
      <w:r>
        <w:rPr>
          <w:rFonts w:eastAsia="Times New Roman"/>
          <w:color w:val="000000"/>
          <w:kern w:val="24"/>
          <w:szCs w:val="24"/>
          <w:lang w:eastAsia="en-GB"/>
        </w:rPr>
        <w:t xml:space="preserve"> </w:t>
      </w:r>
      <w:r w:rsidRPr="00DA6D91">
        <w:rPr>
          <w:rFonts w:eastAsia="Times New Roman"/>
          <w:b/>
          <w:color w:val="000000"/>
          <w:kern w:val="24"/>
          <w:szCs w:val="24"/>
          <w:lang w:eastAsia="en-GB"/>
        </w:rPr>
        <w:t>Discuss the interests of parties to Brexit negotiations.</w:t>
      </w:r>
      <w:r>
        <w:rPr>
          <w:rFonts w:eastAsia="Times New Roman"/>
          <w:b/>
          <w:color w:val="000000"/>
          <w:kern w:val="24"/>
          <w:szCs w:val="24"/>
          <w:lang w:eastAsia="en-GB"/>
        </w:rPr>
        <w:t xml:space="preserve">  What would a win-win outcome look like?</w:t>
      </w:r>
    </w:p>
    <w:p w14:paraId="0D751913" w14:textId="212F76C1" w:rsidR="005B0B54" w:rsidRDefault="000F63C5" w:rsidP="005B0B54">
      <w:pPr>
        <w:spacing w:after="100" w:line="240" w:lineRule="auto"/>
      </w:pPr>
      <w:r w:rsidRPr="000F63C5">
        <w:t>While trade</w:t>
      </w:r>
      <w:r>
        <w:t xml:space="preserve">, democracy and </w:t>
      </w:r>
      <w:r w:rsidR="00B56A7E">
        <w:t>border issues</w:t>
      </w:r>
      <w:r>
        <w:t xml:space="preserve"> have been much debated there are also </w:t>
      </w:r>
      <w:r w:rsidR="001B1C2A">
        <w:t xml:space="preserve">wider </w:t>
      </w:r>
      <w:r w:rsidR="00B56A7E">
        <w:t xml:space="preserve">questions </w:t>
      </w:r>
      <w:r w:rsidR="001B1C2A">
        <w:t xml:space="preserve">of global governance at stake. </w:t>
      </w:r>
      <w:r w:rsidR="00B56A7E">
        <w:t>T</w:t>
      </w:r>
      <w:r w:rsidR="001B1C2A">
        <w:t>hreats arising from</w:t>
      </w:r>
      <w:r w:rsidR="00B56A7E">
        <w:t>:</w:t>
      </w:r>
      <w:r w:rsidR="00293E65">
        <w:t xml:space="preserve"> </w:t>
      </w:r>
      <w:r w:rsidR="001B1C2A">
        <w:t xml:space="preserve">climate change, pollution of the seas, </w:t>
      </w:r>
      <w:r w:rsidR="00A00F60">
        <w:t>global health</w:t>
      </w:r>
      <w:r w:rsidR="00B56A7E">
        <w:t xml:space="preserve">, </w:t>
      </w:r>
      <w:r w:rsidR="0075632F">
        <w:t xml:space="preserve">terrorism, </w:t>
      </w:r>
      <w:r w:rsidR="00293E65">
        <w:t xml:space="preserve">corruption, </w:t>
      </w:r>
      <w:r w:rsidR="001B1C2A">
        <w:t>poverty and sustainable development</w:t>
      </w:r>
      <w:r>
        <w:t xml:space="preserve"> </w:t>
      </w:r>
      <w:r w:rsidR="0063722E">
        <w:t>urgently need</w:t>
      </w:r>
      <w:r w:rsidR="00B56A7E">
        <w:t xml:space="preserve"> international collaboration. </w:t>
      </w:r>
      <w:r w:rsidR="00293E65">
        <w:t>Moreover globalisation, which is one factor driving public concern, also require</w:t>
      </w:r>
      <w:r w:rsidR="0075632F">
        <w:t>s</w:t>
      </w:r>
      <w:r w:rsidR="00293E65">
        <w:t xml:space="preserve"> global governance of the multi-national corporations. </w:t>
      </w:r>
      <w:r w:rsidR="00B56A7E">
        <w:t xml:space="preserve">Regional bodies including the EU, often created to </w:t>
      </w:r>
      <w:r w:rsidR="0063722E">
        <w:t xml:space="preserve">ensure peace and </w:t>
      </w:r>
      <w:r w:rsidR="00B56A7E">
        <w:t xml:space="preserve">cement trading relationships have begun to address these global governance issues. </w:t>
      </w:r>
      <w:r w:rsidR="000A4ADE">
        <w:t xml:space="preserve">Participation in any form of regional or global governance inevitably requires some sharing of powers and responsibilities. </w:t>
      </w:r>
      <w:r w:rsidR="00B56A7E" w:rsidRPr="00B56A7E">
        <w:rPr>
          <w:b/>
        </w:rPr>
        <w:t>Will the UK voice in global governance be stronger within or independent of the EU?</w:t>
      </w:r>
      <w:r w:rsidR="00B56A7E">
        <w:t xml:space="preserve"> </w:t>
      </w:r>
    </w:p>
    <w:p w14:paraId="2BE6B7E1" w14:textId="19B3F39B" w:rsidR="000A4ADE" w:rsidRPr="000A4ADE" w:rsidRDefault="000A4ADE" w:rsidP="000A4ADE">
      <w:pPr>
        <w:spacing w:after="100" w:line="240" w:lineRule="auto"/>
        <w:rPr>
          <w:b/>
        </w:rPr>
      </w:pPr>
      <w:r w:rsidRPr="000A4ADE">
        <w:t>Brexit was decided upon by the mandate of a UK referendum, which is not defined in its (unwritten) constitution but was introduced by a parliamentary vote. Others claim that, as a representative democracy, the referendum was only “advisory</w:t>
      </w:r>
      <w:proofErr w:type="gramStart"/>
      <w:r w:rsidRPr="000A4ADE">
        <w:t>”</w:t>
      </w:r>
      <w:proofErr w:type="gramEnd"/>
      <w:r w:rsidRPr="000A4ADE">
        <w:t xml:space="preserve"> and Parliament must still be paramount. Equally it is argued that membership of the EU imposes governance on the UK without accountability to the people. This is difficult to deny not only because, though it does have a written constitution, the mechanisms of the EU are complex but because it has been easier to blame the EU than to explain how and why decisions were agreed. The view that EU laws are made by “unelected bureaucrats” persists, though in fact laws </w:t>
      </w:r>
      <w:r w:rsidR="00990139">
        <w:t>must be</w:t>
      </w:r>
      <w:r w:rsidRPr="000A4ADE">
        <w:t xml:space="preserve"> </w:t>
      </w:r>
      <w:r w:rsidR="00990139">
        <w:t>agreed</w:t>
      </w:r>
      <w:r w:rsidRPr="000A4ADE">
        <w:t xml:space="preserve"> by the Council of Ministers from Member Countries</w:t>
      </w:r>
      <w:r w:rsidR="00990139">
        <w:t xml:space="preserve"> which consults (but may not be bound by) the </w:t>
      </w:r>
      <w:r w:rsidR="00990139" w:rsidRPr="000A4ADE">
        <w:t>EU elected parliament</w:t>
      </w:r>
      <w:r w:rsidRPr="000A4ADE">
        <w:t>. Both the EU and the UK must also seek to maintain their membership (the 27 remaining states of the EU and the Home Countries of the UK).</w:t>
      </w:r>
      <w:r w:rsidRPr="000A4ADE">
        <w:rPr>
          <w:b/>
        </w:rPr>
        <w:t xml:space="preserve"> How is the lack of understanding of democratic processes destroying trust in the EU and UK government?</w:t>
      </w:r>
    </w:p>
    <w:p w14:paraId="1CEBC2C6" w14:textId="4D8E39C3" w:rsidR="005B0B54" w:rsidRDefault="000A4ADE" w:rsidP="005B0B54">
      <w:pPr>
        <w:spacing w:after="100" w:line="240" w:lineRule="auto"/>
      </w:pPr>
      <w:r>
        <w:rPr>
          <w:b/>
          <w:noProof/>
          <w:lang w:val="en-US"/>
        </w:rPr>
        <w:lastRenderedPageBreak/>
        <w:drawing>
          <wp:inline distT="0" distB="0" distL="0" distR="0" wp14:anchorId="0F5CA3AE" wp14:editId="700010B7">
            <wp:extent cx="5645047" cy="24329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t="5909"/>
                    <a:stretch/>
                  </pic:blipFill>
                  <pic:spPr bwMode="auto">
                    <a:xfrm>
                      <a:off x="0" y="0"/>
                      <a:ext cx="5702431" cy="2457689"/>
                    </a:xfrm>
                    <a:prstGeom prst="rect">
                      <a:avLst/>
                    </a:prstGeom>
                    <a:noFill/>
                    <a:ln>
                      <a:noFill/>
                    </a:ln>
                    <a:extLst>
                      <a:ext uri="{53640926-AAD7-44D8-BBD7-CCE9431645EC}">
                        <a14:shadowObscured xmlns:a14="http://schemas.microsoft.com/office/drawing/2010/main"/>
                      </a:ext>
                    </a:extLst>
                  </pic:spPr>
                </pic:pic>
              </a:graphicData>
            </a:graphic>
          </wp:inline>
        </w:drawing>
      </w:r>
    </w:p>
    <w:p w14:paraId="2B5C66E3" w14:textId="3DA68439" w:rsidR="005B0B54" w:rsidRDefault="005B0B54" w:rsidP="00A50052">
      <w:pPr>
        <w:spacing w:after="120" w:line="240" w:lineRule="auto"/>
        <w:rPr>
          <w:rFonts w:eastAsia="Times New Roman"/>
          <w:b/>
          <w:color w:val="000000"/>
          <w:kern w:val="24"/>
          <w:szCs w:val="24"/>
          <w:lang w:eastAsia="en-GB"/>
        </w:rPr>
      </w:pPr>
      <w:r>
        <w:rPr>
          <w:rFonts w:eastAsia="Times New Roman"/>
          <w:color w:val="000000"/>
          <w:kern w:val="24"/>
          <w:szCs w:val="24"/>
          <w:lang w:eastAsia="en-GB"/>
        </w:rPr>
        <w:t>T</w:t>
      </w:r>
      <w:r w:rsidRPr="009B561A">
        <w:rPr>
          <w:rFonts w:eastAsia="Times New Roman"/>
          <w:color w:val="000000"/>
          <w:kern w:val="24"/>
          <w:szCs w:val="24"/>
          <w:lang w:eastAsia="en-GB"/>
        </w:rPr>
        <w:t>he modern world of mega diplomacy requires leaders to work with many different partners and sometimes opponents. A starting point is to gain an understanding of factors that underlie the position taken by each of the parties involved. It is important to understand the basis of their power, which may derive from: discursive power - being able to define the situation and set norms, decision making power – ability to take decisions without deferring to others, legal power – based on rights established by international and national laws, economic power – controlling financial or other resources</w:t>
      </w:r>
      <w:r>
        <w:rPr>
          <w:rFonts w:eastAsia="Times New Roman"/>
          <w:color w:val="000000"/>
          <w:kern w:val="24"/>
          <w:szCs w:val="24"/>
          <w:lang w:eastAsia="en-GB"/>
        </w:rPr>
        <w:t xml:space="preserve"> e.g. security</w:t>
      </w:r>
      <w:r w:rsidRPr="009B561A">
        <w:rPr>
          <w:rFonts w:eastAsia="Times New Roman"/>
          <w:color w:val="000000"/>
          <w:kern w:val="24"/>
          <w:szCs w:val="24"/>
          <w:lang w:eastAsia="en-GB"/>
        </w:rPr>
        <w:t xml:space="preserve">, or influence – the ability to sway the behaviour and choices of others (the public or </w:t>
      </w:r>
      <w:r>
        <w:rPr>
          <w:rFonts w:eastAsia="Times New Roman"/>
          <w:color w:val="000000"/>
          <w:kern w:val="24"/>
          <w:szCs w:val="24"/>
          <w:lang w:eastAsia="en-GB"/>
        </w:rPr>
        <w:t>other parties</w:t>
      </w:r>
      <w:r w:rsidRPr="009B561A">
        <w:rPr>
          <w:rFonts w:eastAsia="Times New Roman"/>
          <w:color w:val="000000"/>
          <w:kern w:val="24"/>
          <w:szCs w:val="24"/>
          <w:lang w:eastAsia="en-GB"/>
        </w:rPr>
        <w:t>)</w:t>
      </w:r>
      <w:r>
        <w:rPr>
          <w:rFonts w:eastAsia="Times New Roman"/>
          <w:color w:val="000000"/>
          <w:kern w:val="24"/>
          <w:szCs w:val="24"/>
          <w:lang w:eastAsia="en-GB"/>
        </w:rPr>
        <w:t xml:space="preserve">. </w:t>
      </w:r>
      <w:r w:rsidRPr="00DA6D91">
        <w:rPr>
          <w:rFonts w:eastAsia="Times New Roman"/>
          <w:b/>
          <w:color w:val="000000"/>
          <w:kern w:val="24"/>
          <w:szCs w:val="24"/>
          <w:lang w:eastAsia="en-GB"/>
        </w:rPr>
        <w:t>Discuss the power base of EU and UK parties involved</w:t>
      </w:r>
      <w:r>
        <w:rPr>
          <w:rFonts w:eastAsia="Times New Roman"/>
          <w:b/>
          <w:color w:val="000000"/>
          <w:kern w:val="24"/>
          <w:szCs w:val="24"/>
          <w:lang w:eastAsia="en-GB"/>
        </w:rPr>
        <w:t xml:space="preserve"> in Brexit negotiation</w:t>
      </w:r>
      <w:r w:rsidRPr="00DA6D91">
        <w:rPr>
          <w:rFonts w:eastAsia="Times New Roman"/>
          <w:b/>
          <w:color w:val="000000"/>
          <w:kern w:val="24"/>
          <w:szCs w:val="24"/>
          <w:lang w:eastAsia="en-GB"/>
        </w:rPr>
        <w:t>.</w:t>
      </w:r>
    </w:p>
    <w:p w14:paraId="76CEC514" w14:textId="783A7803" w:rsidR="005B0B54" w:rsidRDefault="004F5EF2" w:rsidP="00A50052">
      <w:pPr>
        <w:spacing w:after="120" w:line="240" w:lineRule="auto"/>
      </w:pPr>
      <w:r>
        <w:t xml:space="preserve">The </w:t>
      </w:r>
      <w:r w:rsidR="00A32BDE">
        <w:t>e</w:t>
      </w:r>
      <w:r>
        <w:t>conomy and t</w:t>
      </w:r>
      <w:r w:rsidR="005B0B54" w:rsidRPr="00D61553">
        <w:t>rad</w:t>
      </w:r>
      <w:r w:rsidR="005B0B54">
        <w:t>ing conditions may be one source of power</w:t>
      </w:r>
      <w:r w:rsidR="00A32BDE">
        <w:t>. The EU is the second largest economy in the world and accounts for 44% of UK export earnings. T</w:t>
      </w:r>
      <w:r>
        <w:t xml:space="preserve">he UK GNI is </w:t>
      </w:r>
      <w:r w:rsidR="00A32BDE">
        <w:t xml:space="preserve">the second largest in the EU and is </w:t>
      </w:r>
      <w:r>
        <w:t>larger than the combined GNI of 19 of the smallest EU Member States. T</w:t>
      </w:r>
      <w:r w:rsidR="005B0B54">
        <w:t xml:space="preserve">he UK imports more goods from EU countries than it exports – a trade deficit of £67 billion. However, service industries, account for 83% of </w:t>
      </w:r>
      <w:r w:rsidR="00A32BDE">
        <w:t>the UK</w:t>
      </w:r>
      <w:r w:rsidR="005B0B54">
        <w:t xml:space="preserve"> economy, generating a trade surplus of £135 billion (excluding travel and transport), about half is generated </w:t>
      </w:r>
      <w:r w:rsidR="00CB685E">
        <w:t>from</w:t>
      </w:r>
      <w:r w:rsidR="005B0B54">
        <w:t xml:space="preserve"> the EU. </w:t>
      </w:r>
      <w:r w:rsidR="005B0B54" w:rsidRPr="00206F73">
        <w:rPr>
          <w:b/>
        </w:rPr>
        <w:t>How does this affect the</w:t>
      </w:r>
      <w:r w:rsidR="005B0B54">
        <w:rPr>
          <w:b/>
        </w:rPr>
        <w:t xml:space="preserve"> </w:t>
      </w:r>
      <w:r w:rsidR="005B0B54" w:rsidRPr="00206F73">
        <w:rPr>
          <w:b/>
        </w:rPr>
        <w:t>balance</w:t>
      </w:r>
      <w:r w:rsidR="005B0B54">
        <w:rPr>
          <w:b/>
        </w:rPr>
        <w:t xml:space="preserve"> of power and interests</w:t>
      </w:r>
      <w:r w:rsidR="005B0B54" w:rsidRPr="00206F73">
        <w:rPr>
          <w:b/>
        </w:rPr>
        <w:t>?</w:t>
      </w:r>
      <w:r w:rsidR="005B0B54" w:rsidRPr="00D61553">
        <w:t xml:space="preserve"> </w:t>
      </w:r>
    </w:p>
    <w:p w14:paraId="382B63A3" w14:textId="39129A97" w:rsidR="005B0B54" w:rsidRPr="005B0B54" w:rsidRDefault="005B0B54" w:rsidP="00A50052">
      <w:pPr>
        <w:spacing w:after="120" w:line="240" w:lineRule="auto"/>
      </w:pPr>
      <w:r>
        <w:t>There are other forms of power and interests involved</w:t>
      </w:r>
      <w:r w:rsidR="0063722E">
        <w:t>. Public concern has focused on the idea that “most UK laws” are decided by the EU, though in practice only 13% of UK laws mention the EU</w:t>
      </w:r>
      <w:r w:rsidR="00990139">
        <w:t xml:space="preserve"> and laws are agreed by UK governments</w:t>
      </w:r>
      <w:r w:rsidR="00371C69">
        <w:t>.</w:t>
      </w:r>
      <w:r w:rsidR="00990139">
        <w:t xml:space="preserve"> </w:t>
      </w:r>
      <w:r w:rsidR="0063722E">
        <w:t xml:space="preserve"> There is also </w:t>
      </w:r>
      <w:r>
        <w:t xml:space="preserve">concern that free movement of labour </w:t>
      </w:r>
      <w:r w:rsidR="0063722E">
        <w:t>i</w:t>
      </w:r>
      <w:r>
        <w:t>s undercutting UK jobs and wages</w:t>
      </w:r>
      <w:r w:rsidR="0063722E">
        <w:t xml:space="preserve"> and adding public sector costs, though studies suggest EU migrants </w:t>
      </w:r>
      <w:r w:rsidR="0095406D">
        <w:t xml:space="preserve">contributed </w:t>
      </w:r>
      <w:r w:rsidR="0063722E">
        <w:t xml:space="preserve">over £20bn to the UK economy. </w:t>
      </w:r>
      <w:r>
        <w:t xml:space="preserve">This can be linked to a general unease at globalisation and its impact on traditional manufacturing employment. </w:t>
      </w:r>
      <w:r w:rsidRPr="00A00F60">
        <w:rPr>
          <w:b/>
        </w:rPr>
        <w:t>Have politicians addressed these concerns?</w:t>
      </w:r>
    </w:p>
    <w:p w14:paraId="12E3CFC2" w14:textId="63816C03" w:rsidR="005B0B54" w:rsidRPr="009B561A" w:rsidRDefault="005B0B54" w:rsidP="00A50052">
      <w:pPr>
        <w:spacing w:after="120" w:line="240" w:lineRule="auto"/>
        <w:rPr>
          <w:rFonts w:ascii="Times New Roman" w:eastAsia="Times New Roman" w:hAnsi="Times New Roman"/>
          <w:szCs w:val="24"/>
          <w:lang w:eastAsia="en-GB"/>
        </w:rPr>
      </w:pPr>
      <w:r>
        <w:rPr>
          <w:rFonts w:eastAsia="Times New Roman"/>
          <w:color w:val="000000"/>
          <w:kern w:val="24"/>
          <w:szCs w:val="24"/>
          <w:lang w:eastAsia="en-GB"/>
        </w:rPr>
        <w:t>In practice it is often important to distinguish between the position and power of the organisations represented in a negotiation and the personal position and power of the individuals in the room. Negotiators can be limited or empowered by instructions they receive</w:t>
      </w:r>
      <w:r w:rsidR="00A50052">
        <w:rPr>
          <w:rFonts w:eastAsia="Times New Roman"/>
          <w:color w:val="000000"/>
          <w:kern w:val="24"/>
          <w:szCs w:val="24"/>
          <w:lang w:eastAsia="en-GB"/>
        </w:rPr>
        <w:t xml:space="preserve"> and the strength and clarity of the coalitions supporting their position in the negotiation</w:t>
      </w:r>
      <w:r>
        <w:rPr>
          <w:rFonts w:eastAsia="Times New Roman"/>
          <w:color w:val="000000"/>
          <w:kern w:val="24"/>
          <w:szCs w:val="24"/>
          <w:lang w:eastAsia="en-GB"/>
        </w:rPr>
        <w:t xml:space="preserve">. </w:t>
      </w:r>
      <w:r w:rsidRPr="00DA6D91">
        <w:rPr>
          <w:rFonts w:eastAsia="Times New Roman"/>
          <w:b/>
          <w:color w:val="000000"/>
          <w:kern w:val="24"/>
          <w:szCs w:val="24"/>
          <w:lang w:eastAsia="en-GB"/>
        </w:rPr>
        <w:t>Was this true of May</w:t>
      </w:r>
      <w:r w:rsidR="00371C69">
        <w:rPr>
          <w:rFonts w:eastAsia="Times New Roman"/>
          <w:b/>
          <w:color w:val="000000"/>
          <w:kern w:val="24"/>
          <w:szCs w:val="24"/>
          <w:lang w:eastAsia="en-GB"/>
        </w:rPr>
        <w:t>, Johnson</w:t>
      </w:r>
      <w:r w:rsidRPr="00DA6D91">
        <w:rPr>
          <w:rFonts w:eastAsia="Times New Roman"/>
          <w:b/>
          <w:color w:val="000000"/>
          <w:kern w:val="24"/>
          <w:szCs w:val="24"/>
          <w:lang w:eastAsia="en-GB"/>
        </w:rPr>
        <w:t xml:space="preserve"> and Tusk?</w:t>
      </w:r>
    </w:p>
    <w:p w14:paraId="3EF62034" w14:textId="6AB81367" w:rsidR="00535896" w:rsidRPr="004F5EF2" w:rsidRDefault="005B0B54" w:rsidP="00A50052">
      <w:pPr>
        <w:spacing w:after="120" w:line="240" w:lineRule="auto"/>
        <w:rPr>
          <w:rFonts w:eastAsia="Times New Roman"/>
          <w:color w:val="000000"/>
          <w:kern w:val="24"/>
          <w:szCs w:val="24"/>
          <w:lang w:eastAsia="en-GB"/>
        </w:rPr>
      </w:pPr>
      <w:r w:rsidRPr="009B561A">
        <w:rPr>
          <w:rFonts w:eastAsia="Times New Roman"/>
          <w:color w:val="000000"/>
          <w:kern w:val="24"/>
          <w:szCs w:val="24"/>
          <w:lang w:eastAsia="en-GB"/>
        </w:rPr>
        <w:t>It is also essential to understand the factors that support the legitimacy of each party. These include: state legitimacy – the authority vested in a state institution to act on behalf of citizens, moral legitimacy – based on human rights and equity, democratic legitimacy – established through</w:t>
      </w:r>
      <w:r>
        <w:rPr>
          <w:rFonts w:eastAsia="Times New Roman"/>
          <w:color w:val="000000"/>
          <w:kern w:val="24"/>
          <w:szCs w:val="24"/>
          <w:lang w:eastAsia="en-GB"/>
        </w:rPr>
        <w:t xml:space="preserve"> the</w:t>
      </w:r>
      <w:r w:rsidRPr="009B561A">
        <w:rPr>
          <w:rFonts w:eastAsia="Times New Roman"/>
          <w:color w:val="000000"/>
          <w:kern w:val="24"/>
          <w:szCs w:val="24"/>
          <w:lang w:eastAsia="en-GB"/>
        </w:rPr>
        <w:t xml:space="preserve"> election</w:t>
      </w:r>
      <w:r>
        <w:rPr>
          <w:rFonts w:eastAsia="Times New Roman"/>
          <w:color w:val="000000"/>
          <w:kern w:val="24"/>
          <w:szCs w:val="24"/>
          <w:lang w:eastAsia="en-GB"/>
        </w:rPr>
        <w:t xml:space="preserve"> of representatives</w:t>
      </w:r>
      <w:r w:rsidRPr="009B561A">
        <w:rPr>
          <w:rFonts w:eastAsia="Times New Roman"/>
          <w:color w:val="000000"/>
          <w:kern w:val="24"/>
          <w:szCs w:val="24"/>
          <w:lang w:eastAsia="en-GB"/>
        </w:rPr>
        <w:t xml:space="preserve">, </w:t>
      </w:r>
      <w:r>
        <w:rPr>
          <w:rFonts w:eastAsia="Times New Roman"/>
          <w:color w:val="000000"/>
          <w:kern w:val="24"/>
          <w:szCs w:val="24"/>
          <w:lang w:eastAsia="en-GB"/>
        </w:rPr>
        <w:t>(</w:t>
      </w:r>
      <w:r w:rsidRPr="00480528">
        <w:rPr>
          <w:rFonts w:eastAsia="Times New Roman"/>
          <w:b/>
          <w:color w:val="000000"/>
          <w:kern w:val="24"/>
          <w:szCs w:val="24"/>
          <w:lang w:eastAsia="en-GB"/>
        </w:rPr>
        <w:t xml:space="preserve">or in this case </w:t>
      </w:r>
      <w:r>
        <w:rPr>
          <w:rFonts w:eastAsia="Times New Roman"/>
          <w:b/>
          <w:color w:val="000000"/>
          <w:kern w:val="24"/>
          <w:szCs w:val="24"/>
          <w:lang w:eastAsia="en-GB"/>
        </w:rPr>
        <w:t>a</w:t>
      </w:r>
      <w:r w:rsidRPr="00480528">
        <w:rPr>
          <w:rFonts w:eastAsia="Times New Roman"/>
          <w:b/>
          <w:color w:val="000000"/>
          <w:kern w:val="24"/>
          <w:szCs w:val="24"/>
          <w:lang w:eastAsia="en-GB"/>
        </w:rPr>
        <w:t xml:space="preserve"> referendum giving an alternative basis </w:t>
      </w:r>
      <w:r>
        <w:rPr>
          <w:rFonts w:eastAsia="Times New Roman"/>
          <w:b/>
          <w:color w:val="000000"/>
          <w:kern w:val="24"/>
          <w:szCs w:val="24"/>
          <w:lang w:eastAsia="en-GB"/>
        </w:rPr>
        <w:t>for</w:t>
      </w:r>
      <w:r w:rsidRPr="00480528">
        <w:rPr>
          <w:rFonts w:eastAsia="Times New Roman"/>
          <w:b/>
          <w:color w:val="000000"/>
          <w:kern w:val="24"/>
          <w:szCs w:val="24"/>
          <w:lang w:eastAsia="en-GB"/>
        </w:rPr>
        <w:t xml:space="preserve"> democratic </w:t>
      </w:r>
      <w:r>
        <w:rPr>
          <w:rFonts w:eastAsia="Times New Roman"/>
          <w:b/>
          <w:color w:val="000000"/>
          <w:kern w:val="24"/>
          <w:szCs w:val="24"/>
          <w:lang w:eastAsia="en-GB"/>
        </w:rPr>
        <w:t>power</w:t>
      </w:r>
      <w:r>
        <w:rPr>
          <w:rFonts w:eastAsia="Times New Roman"/>
          <w:color w:val="000000"/>
          <w:kern w:val="24"/>
          <w:szCs w:val="24"/>
          <w:lang w:eastAsia="en-GB"/>
        </w:rPr>
        <w:t xml:space="preserve">) </w:t>
      </w:r>
      <w:r w:rsidRPr="009B561A">
        <w:rPr>
          <w:rFonts w:eastAsia="Times New Roman"/>
          <w:color w:val="000000"/>
          <w:kern w:val="24"/>
          <w:szCs w:val="24"/>
          <w:lang w:eastAsia="en-GB"/>
        </w:rPr>
        <w:t>knowledge – expertise derived from research or skills</w:t>
      </w:r>
      <w:r w:rsidR="00566E18">
        <w:rPr>
          <w:rFonts w:eastAsia="Times New Roman"/>
          <w:color w:val="000000"/>
          <w:kern w:val="24"/>
          <w:szCs w:val="24"/>
          <w:lang w:eastAsia="en-GB"/>
        </w:rPr>
        <w:t xml:space="preserve"> gained through experience</w:t>
      </w:r>
      <w:r w:rsidRPr="009B561A">
        <w:rPr>
          <w:rFonts w:eastAsia="Times New Roman"/>
          <w:color w:val="000000"/>
          <w:kern w:val="24"/>
          <w:szCs w:val="24"/>
          <w:lang w:eastAsia="en-GB"/>
        </w:rPr>
        <w:t>.</w:t>
      </w:r>
      <w:r>
        <w:rPr>
          <w:rFonts w:eastAsia="Times New Roman"/>
          <w:color w:val="000000"/>
          <w:kern w:val="24"/>
          <w:szCs w:val="24"/>
          <w:lang w:eastAsia="en-GB"/>
        </w:rPr>
        <w:t xml:space="preserve"> Individuals will also build personal legitimacy, earning the trust and respect of others at the negotiation, though in some cases the reverse may happen. </w:t>
      </w:r>
      <w:r w:rsidRPr="00DA6D91">
        <w:rPr>
          <w:rFonts w:eastAsia="Times New Roman"/>
          <w:b/>
          <w:color w:val="000000"/>
          <w:kern w:val="24"/>
          <w:szCs w:val="24"/>
          <w:lang w:eastAsia="en-GB"/>
        </w:rPr>
        <w:t>What was the basis of legitimacy of May</w:t>
      </w:r>
      <w:r>
        <w:rPr>
          <w:rFonts w:eastAsia="Times New Roman"/>
          <w:b/>
          <w:color w:val="000000"/>
          <w:kern w:val="24"/>
          <w:szCs w:val="24"/>
          <w:lang w:eastAsia="en-GB"/>
        </w:rPr>
        <w:t>,</w:t>
      </w:r>
      <w:r w:rsidRPr="00DA6D91">
        <w:rPr>
          <w:rFonts w:eastAsia="Times New Roman"/>
          <w:b/>
          <w:color w:val="000000"/>
          <w:kern w:val="24"/>
          <w:szCs w:val="24"/>
          <w:lang w:eastAsia="en-GB"/>
        </w:rPr>
        <w:t xml:space="preserve"> </w:t>
      </w:r>
      <w:r w:rsidR="00371C69">
        <w:rPr>
          <w:rFonts w:eastAsia="Times New Roman"/>
          <w:b/>
          <w:color w:val="000000"/>
          <w:kern w:val="24"/>
          <w:szCs w:val="24"/>
          <w:lang w:eastAsia="en-GB"/>
        </w:rPr>
        <w:t xml:space="preserve">Johnson, </w:t>
      </w:r>
      <w:r w:rsidRPr="00DA6D91">
        <w:rPr>
          <w:rFonts w:eastAsia="Times New Roman"/>
          <w:b/>
          <w:color w:val="000000"/>
          <w:kern w:val="24"/>
          <w:szCs w:val="24"/>
          <w:lang w:eastAsia="en-GB"/>
        </w:rPr>
        <w:t>Tusk</w:t>
      </w:r>
      <w:r>
        <w:rPr>
          <w:rFonts w:eastAsia="Times New Roman"/>
          <w:b/>
          <w:color w:val="000000"/>
          <w:kern w:val="24"/>
          <w:szCs w:val="24"/>
          <w:lang w:eastAsia="en-GB"/>
        </w:rPr>
        <w:t xml:space="preserve"> and othe</w:t>
      </w:r>
      <w:r w:rsidR="00371C69">
        <w:rPr>
          <w:rFonts w:eastAsia="Times New Roman"/>
          <w:b/>
          <w:color w:val="000000"/>
          <w:kern w:val="24"/>
          <w:szCs w:val="24"/>
          <w:lang w:eastAsia="en-GB"/>
        </w:rPr>
        <w:t>rs</w:t>
      </w:r>
      <w:r w:rsidRPr="00DA6D91">
        <w:rPr>
          <w:rFonts w:eastAsia="Times New Roman"/>
          <w:b/>
          <w:color w:val="000000"/>
          <w:kern w:val="24"/>
          <w:szCs w:val="24"/>
          <w:lang w:eastAsia="en-GB"/>
        </w:rPr>
        <w:t>?</w:t>
      </w:r>
      <w:r w:rsidR="00535896" w:rsidRPr="00A542D5">
        <w:br w:type="page"/>
      </w:r>
    </w:p>
    <w:p w14:paraId="7AFFD80D" w14:textId="31CDCB1F" w:rsidR="00AF7096" w:rsidRDefault="00AF7096" w:rsidP="00AF7096">
      <w:pPr>
        <w:rPr>
          <w:b/>
        </w:rPr>
      </w:pPr>
      <w:r>
        <w:rPr>
          <w:b/>
          <w:noProof/>
          <w:lang w:val="en-US"/>
        </w:rPr>
        <w:lastRenderedPageBreak/>
        <w:drawing>
          <wp:inline distT="0" distB="0" distL="0" distR="0" wp14:anchorId="319F5A2E" wp14:editId="19315812">
            <wp:extent cx="5570874" cy="30831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t="8069" b="8616"/>
                    <a:stretch/>
                  </pic:blipFill>
                  <pic:spPr bwMode="auto">
                    <a:xfrm>
                      <a:off x="0" y="0"/>
                      <a:ext cx="5577871" cy="3087041"/>
                    </a:xfrm>
                    <a:prstGeom prst="rect">
                      <a:avLst/>
                    </a:prstGeom>
                    <a:noFill/>
                    <a:ln>
                      <a:noFill/>
                    </a:ln>
                    <a:extLst>
                      <a:ext uri="{53640926-AAD7-44D8-BBD7-CCE9431645EC}">
                        <a14:shadowObscured xmlns:a14="http://schemas.microsoft.com/office/drawing/2010/main"/>
                      </a:ext>
                    </a:extLst>
                  </pic:spPr>
                </pic:pic>
              </a:graphicData>
            </a:graphic>
          </wp:inline>
        </w:drawing>
      </w:r>
    </w:p>
    <w:p w14:paraId="44106F59" w14:textId="69960452" w:rsidR="00AF7096" w:rsidRPr="007552B2" w:rsidRDefault="00AF7096" w:rsidP="00AF7096">
      <w:pPr>
        <w:pStyle w:val="NormalWeb"/>
        <w:spacing w:before="0" w:beforeAutospacing="0" w:after="120" w:afterAutospacing="0"/>
        <w:rPr>
          <w:b/>
          <w:sz w:val="22"/>
        </w:rPr>
      </w:pPr>
      <w:r w:rsidRPr="009B561A">
        <w:rPr>
          <w:rFonts w:ascii="Calibri" w:hAnsi="Calibri"/>
          <w:color w:val="000000"/>
          <w:kern w:val="24"/>
          <w:sz w:val="22"/>
        </w:rPr>
        <w:t xml:space="preserve">The process (based on Lister and Lee, (2013) “The process and practice of negotiation”, in </w:t>
      </w:r>
      <w:proofErr w:type="spellStart"/>
      <w:r w:rsidRPr="009B561A">
        <w:rPr>
          <w:rFonts w:ascii="Calibri" w:hAnsi="Calibri"/>
          <w:color w:val="000000"/>
          <w:kern w:val="24"/>
          <w:sz w:val="22"/>
        </w:rPr>
        <w:t>Kickbusch</w:t>
      </w:r>
      <w:proofErr w:type="spellEnd"/>
      <w:r w:rsidRPr="009B561A">
        <w:rPr>
          <w:rFonts w:ascii="Calibri" w:hAnsi="Calibri"/>
          <w:color w:val="000000"/>
          <w:kern w:val="24"/>
          <w:sz w:val="22"/>
        </w:rPr>
        <w:t>, Lister et al. [eds] Textbook on Global Health Diplomacy. New York: Springer) can be discerned in all negotiations.</w:t>
      </w:r>
      <w:r w:rsidR="00111232">
        <w:rPr>
          <w:rFonts w:ascii="Calibri" w:hAnsi="Calibri"/>
          <w:color w:val="000000"/>
          <w:kern w:val="24"/>
          <w:sz w:val="22"/>
        </w:rPr>
        <w:t xml:space="preserve"> </w:t>
      </w:r>
      <w:r w:rsidR="007552B2" w:rsidRPr="007552B2">
        <w:rPr>
          <w:rFonts w:ascii="Calibri" w:hAnsi="Calibri"/>
          <w:b/>
          <w:color w:val="000000"/>
          <w:kern w:val="24"/>
          <w:sz w:val="22"/>
        </w:rPr>
        <w:t>C</w:t>
      </w:r>
      <w:r w:rsidR="00111232" w:rsidRPr="007552B2">
        <w:rPr>
          <w:rFonts w:ascii="Calibri" w:hAnsi="Calibri"/>
          <w:b/>
          <w:color w:val="000000"/>
          <w:kern w:val="24"/>
          <w:sz w:val="22"/>
        </w:rPr>
        <w:t xml:space="preserve">onsider whether the following </w:t>
      </w:r>
      <w:r w:rsidR="007552B2">
        <w:rPr>
          <w:rFonts w:ascii="Calibri" w:hAnsi="Calibri"/>
          <w:b/>
          <w:color w:val="000000"/>
          <w:kern w:val="24"/>
          <w:sz w:val="22"/>
        </w:rPr>
        <w:t>point</w:t>
      </w:r>
      <w:r w:rsidR="00111232" w:rsidRPr="007552B2">
        <w:rPr>
          <w:rFonts w:ascii="Calibri" w:hAnsi="Calibri"/>
          <w:b/>
          <w:color w:val="000000"/>
          <w:kern w:val="24"/>
          <w:sz w:val="22"/>
        </w:rPr>
        <w:t xml:space="preserve"> were addressed</w:t>
      </w:r>
      <w:r w:rsidR="007552B2" w:rsidRPr="007552B2">
        <w:rPr>
          <w:rFonts w:ascii="Calibri" w:hAnsi="Calibri"/>
          <w:b/>
          <w:color w:val="000000"/>
          <w:kern w:val="24"/>
          <w:sz w:val="22"/>
        </w:rPr>
        <w:t xml:space="preserve"> </w:t>
      </w:r>
      <w:r w:rsidR="007552B2">
        <w:rPr>
          <w:rFonts w:ascii="Calibri" w:hAnsi="Calibri"/>
          <w:b/>
          <w:color w:val="000000"/>
          <w:kern w:val="24"/>
          <w:sz w:val="22"/>
        </w:rPr>
        <w:t>during</w:t>
      </w:r>
      <w:r w:rsidR="007552B2" w:rsidRPr="007552B2">
        <w:rPr>
          <w:rFonts w:ascii="Calibri" w:hAnsi="Calibri"/>
          <w:b/>
          <w:color w:val="000000"/>
          <w:kern w:val="24"/>
          <w:sz w:val="22"/>
        </w:rPr>
        <w:t xml:space="preserve"> Brexit</w:t>
      </w:r>
      <w:r w:rsidR="007552B2">
        <w:rPr>
          <w:rFonts w:ascii="Calibri" w:hAnsi="Calibri"/>
          <w:b/>
          <w:color w:val="000000"/>
          <w:kern w:val="24"/>
          <w:sz w:val="22"/>
        </w:rPr>
        <w:t xml:space="preserve"> negotiations</w:t>
      </w:r>
      <w:r w:rsidR="007552B2" w:rsidRPr="007552B2">
        <w:rPr>
          <w:rFonts w:ascii="Calibri" w:hAnsi="Calibri"/>
          <w:b/>
          <w:color w:val="000000"/>
          <w:kern w:val="24"/>
          <w:sz w:val="22"/>
        </w:rPr>
        <w:t>.</w:t>
      </w:r>
    </w:p>
    <w:p w14:paraId="458C704A" w14:textId="638872BD" w:rsidR="00AF7096" w:rsidRPr="009B561A" w:rsidRDefault="00AF7096" w:rsidP="00AF7096">
      <w:pPr>
        <w:pStyle w:val="NormalWeb"/>
        <w:spacing w:before="0" w:beforeAutospacing="0" w:after="120" w:afterAutospacing="0"/>
        <w:rPr>
          <w:sz w:val="22"/>
        </w:rPr>
      </w:pPr>
      <w:r w:rsidRPr="009B561A">
        <w:rPr>
          <w:rFonts w:ascii="Calibri" w:hAnsi="Calibri"/>
          <w:color w:val="000000"/>
          <w:kern w:val="24"/>
          <w:sz w:val="22"/>
        </w:rPr>
        <w:t xml:space="preserve">Diagnosis and preparation is the most important phase; careful timing and selection of issues, identifying interested parties and their interests, creation of “coalitions of the willing”, defining </w:t>
      </w:r>
      <w:r w:rsidR="008922FF">
        <w:rPr>
          <w:rFonts w:ascii="Calibri" w:hAnsi="Calibri"/>
          <w:color w:val="000000"/>
          <w:kern w:val="24"/>
          <w:sz w:val="22"/>
        </w:rPr>
        <w:t>a clear realistic</w:t>
      </w:r>
      <w:r w:rsidRPr="009B561A">
        <w:rPr>
          <w:rFonts w:ascii="Calibri" w:hAnsi="Calibri"/>
          <w:color w:val="000000"/>
          <w:kern w:val="24"/>
          <w:sz w:val="22"/>
        </w:rPr>
        <w:t xml:space="preserve"> position</w:t>
      </w:r>
      <w:r w:rsidR="008922FF">
        <w:rPr>
          <w:rFonts w:ascii="Calibri" w:hAnsi="Calibri"/>
          <w:color w:val="000000"/>
          <w:kern w:val="24"/>
          <w:sz w:val="22"/>
        </w:rPr>
        <w:t xml:space="preserve"> and aims</w:t>
      </w:r>
      <w:r w:rsidRPr="009B561A">
        <w:rPr>
          <w:rFonts w:ascii="Calibri" w:hAnsi="Calibri"/>
          <w:color w:val="000000"/>
          <w:kern w:val="24"/>
          <w:sz w:val="22"/>
        </w:rPr>
        <w:t>, exploring options for agreement and undertaking research and advocacy to build a case and create the conditions in which parties are open to negotiation are essential.</w:t>
      </w:r>
      <w:r w:rsidR="007552B2">
        <w:rPr>
          <w:rFonts w:ascii="Calibri" w:hAnsi="Calibri"/>
          <w:color w:val="000000"/>
          <w:kern w:val="24"/>
          <w:sz w:val="22"/>
        </w:rPr>
        <w:t xml:space="preserve"> </w:t>
      </w:r>
      <w:r w:rsidR="007552B2">
        <w:rPr>
          <w:rFonts w:ascii="Calibri" w:hAnsi="Calibri"/>
          <w:b/>
          <w:color w:val="000000"/>
          <w:kern w:val="24"/>
          <w:sz w:val="22"/>
        </w:rPr>
        <w:t>W</w:t>
      </w:r>
      <w:r w:rsidR="007552B2" w:rsidRPr="007552B2">
        <w:rPr>
          <w:rFonts w:ascii="Calibri" w:hAnsi="Calibri"/>
          <w:b/>
          <w:color w:val="000000"/>
          <w:kern w:val="24"/>
          <w:sz w:val="22"/>
        </w:rPr>
        <w:t>as this done?</w:t>
      </w:r>
      <w:r w:rsidR="007552B2">
        <w:rPr>
          <w:rFonts w:ascii="Calibri" w:hAnsi="Calibri"/>
          <w:b/>
          <w:color w:val="000000"/>
          <w:kern w:val="24"/>
          <w:sz w:val="22"/>
        </w:rPr>
        <w:t xml:space="preserve"> Did Cameron</w:t>
      </w:r>
      <w:r w:rsidR="00371C69">
        <w:rPr>
          <w:rFonts w:ascii="Calibri" w:hAnsi="Calibri"/>
          <w:b/>
          <w:color w:val="000000"/>
          <w:kern w:val="24"/>
          <w:sz w:val="22"/>
        </w:rPr>
        <w:t xml:space="preserve">, </w:t>
      </w:r>
      <w:r w:rsidR="007552B2">
        <w:rPr>
          <w:rFonts w:ascii="Calibri" w:hAnsi="Calibri"/>
          <w:b/>
          <w:color w:val="000000"/>
          <w:kern w:val="24"/>
          <w:sz w:val="22"/>
        </w:rPr>
        <w:t>May</w:t>
      </w:r>
      <w:r w:rsidR="00371C69">
        <w:rPr>
          <w:rFonts w:ascii="Calibri" w:hAnsi="Calibri"/>
          <w:b/>
          <w:color w:val="000000"/>
          <w:kern w:val="24"/>
          <w:sz w:val="22"/>
        </w:rPr>
        <w:t xml:space="preserve"> or Johnson</w:t>
      </w:r>
      <w:r w:rsidR="007552B2">
        <w:rPr>
          <w:rFonts w:ascii="Calibri" w:hAnsi="Calibri"/>
          <w:b/>
          <w:color w:val="000000"/>
          <w:kern w:val="24"/>
          <w:sz w:val="22"/>
        </w:rPr>
        <w:t xml:space="preserve"> identify key </w:t>
      </w:r>
      <w:r w:rsidR="00371C69">
        <w:rPr>
          <w:rFonts w:ascii="Calibri" w:hAnsi="Calibri"/>
          <w:b/>
          <w:color w:val="000000"/>
          <w:kern w:val="24"/>
          <w:sz w:val="22"/>
        </w:rPr>
        <w:t>aims</w:t>
      </w:r>
      <w:r w:rsidR="007552B2">
        <w:rPr>
          <w:rFonts w:ascii="Calibri" w:hAnsi="Calibri"/>
          <w:b/>
          <w:color w:val="000000"/>
          <w:kern w:val="24"/>
          <w:sz w:val="22"/>
        </w:rPr>
        <w:t xml:space="preserve">? </w:t>
      </w:r>
      <w:r w:rsidR="00371C69">
        <w:rPr>
          <w:rFonts w:ascii="Calibri" w:hAnsi="Calibri"/>
          <w:b/>
          <w:color w:val="000000"/>
          <w:kern w:val="24"/>
          <w:sz w:val="22"/>
        </w:rPr>
        <w:t>Was</w:t>
      </w:r>
      <w:r w:rsidR="007552B2">
        <w:rPr>
          <w:rFonts w:ascii="Calibri" w:hAnsi="Calibri"/>
          <w:b/>
          <w:color w:val="000000"/>
          <w:kern w:val="24"/>
          <w:sz w:val="22"/>
        </w:rPr>
        <w:t xml:space="preserve"> a coalition of the willing</w:t>
      </w:r>
      <w:r w:rsidR="00371C69">
        <w:rPr>
          <w:rFonts w:ascii="Calibri" w:hAnsi="Calibri"/>
          <w:b/>
          <w:color w:val="000000"/>
          <w:kern w:val="24"/>
          <w:sz w:val="22"/>
        </w:rPr>
        <w:t xml:space="preserve"> established</w:t>
      </w:r>
      <w:r w:rsidR="007552B2">
        <w:rPr>
          <w:rFonts w:ascii="Calibri" w:hAnsi="Calibri"/>
          <w:b/>
          <w:color w:val="000000"/>
          <w:kern w:val="24"/>
          <w:sz w:val="22"/>
        </w:rPr>
        <w:t>?</w:t>
      </w:r>
    </w:p>
    <w:p w14:paraId="37BCA13F" w14:textId="25671E66" w:rsidR="00AF7096" w:rsidRPr="007552B2" w:rsidRDefault="00AF7096" w:rsidP="00AF7096">
      <w:pPr>
        <w:pStyle w:val="NormalWeb"/>
        <w:spacing w:before="0" w:beforeAutospacing="0" w:after="120" w:afterAutospacing="0"/>
        <w:rPr>
          <w:rFonts w:asciiTheme="minorHAnsi" w:hAnsiTheme="minorHAnsi" w:cstheme="minorHAnsi"/>
          <w:sz w:val="22"/>
        </w:rPr>
      </w:pPr>
      <w:r w:rsidRPr="009B561A">
        <w:rPr>
          <w:rFonts w:ascii="Calibri" w:hAnsi="Calibri"/>
          <w:color w:val="000000"/>
          <w:kern w:val="24"/>
          <w:sz w:val="22"/>
        </w:rPr>
        <w:t xml:space="preserve">The formula for agreement </w:t>
      </w:r>
      <w:r w:rsidR="008922FF">
        <w:rPr>
          <w:rFonts w:ascii="Calibri" w:hAnsi="Calibri"/>
          <w:color w:val="000000"/>
          <w:kern w:val="24"/>
          <w:sz w:val="22"/>
        </w:rPr>
        <w:t>is crucial, it</w:t>
      </w:r>
      <w:r w:rsidRPr="009B561A">
        <w:rPr>
          <w:rFonts w:ascii="Calibri" w:hAnsi="Calibri"/>
          <w:color w:val="000000"/>
          <w:kern w:val="24"/>
          <w:sz w:val="22"/>
        </w:rPr>
        <w:t xml:space="preserve"> defines the scope and limits of agreement it is hoped to achieve</w:t>
      </w:r>
      <w:r w:rsidR="007552B2">
        <w:rPr>
          <w:rFonts w:ascii="Calibri" w:hAnsi="Calibri"/>
          <w:color w:val="000000"/>
          <w:kern w:val="24"/>
          <w:sz w:val="22"/>
        </w:rPr>
        <w:t xml:space="preserve">, </w:t>
      </w:r>
      <w:r w:rsidRPr="009B561A">
        <w:rPr>
          <w:rFonts w:ascii="Calibri" w:hAnsi="Calibri"/>
          <w:color w:val="000000"/>
          <w:kern w:val="24"/>
          <w:sz w:val="22"/>
        </w:rPr>
        <w:t>its legal form, aims and objectives, who will participate and how negotiations will be conducted.</w:t>
      </w:r>
      <w:r w:rsidR="00566E18">
        <w:rPr>
          <w:rFonts w:ascii="Calibri" w:hAnsi="Calibri"/>
          <w:color w:val="000000"/>
          <w:kern w:val="24"/>
          <w:sz w:val="22"/>
        </w:rPr>
        <w:t xml:space="preserve"> In this case </w:t>
      </w:r>
      <w:proofErr w:type="gramStart"/>
      <w:r w:rsidR="00566E18">
        <w:rPr>
          <w:rFonts w:ascii="Calibri" w:hAnsi="Calibri"/>
          <w:color w:val="000000"/>
          <w:kern w:val="24"/>
          <w:sz w:val="22"/>
        </w:rPr>
        <w:t>it is clear that the</w:t>
      </w:r>
      <w:proofErr w:type="gramEnd"/>
      <w:r w:rsidR="00566E18">
        <w:rPr>
          <w:rFonts w:ascii="Calibri" w:hAnsi="Calibri"/>
          <w:color w:val="000000"/>
          <w:kern w:val="24"/>
          <w:sz w:val="22"/>
        </w:rPr>
        <w:t xml:space="preserve"> EU team carefully defined this process.</w:t>
      </w:r>
      <w:r w:rsidRPr="009B561A">
        <w:rPr>
          <w:rFonts w:ascii="Calibri" w:hAnsi="Calibri"/>
          <w:color w:val="000000"/>
          <w:kern w:val="24"/>
          <w:sz w:val="22"/>
        </w:rPr>
        <w:t xml:space="preserve"> </w:t>
      </w:r>
      <w:r>
        <w:rPr>
          <w:rFonts w:ascii="Calibri" w:hAnsi="Calibri"/>
          <w:color w:val="000000"/>
          <w:kern w:val="24"/>
          <w:sz w:val="22"/>
        </w:rPr>
        <w:t xml:space="preserve">A </w:t>
      </w:r>
      <w:r w:rsidRPr="007552B2">
        <w:rPr>
          <w:rFonts w:ascii="Calibri" w:hAnsi="Calibri"/>
          <w:color w:val="000000"/>
          <w:kern w:val="24"/>
          <w:sz w:val="22"/>
        </w:rPr>
        <w:t>“heads of agreement”</w:t>
      </w:r>
      <w:r>
        <w:rPr>
          <w:rFonts w:ascii="Calibri" w:hAnsi="Calibri"/>
          <w:color w:val="000000"/>
          <w:kern w:val="24"/>
          <w:sz w:val="22"/>
        </w:rPr>
        <w:t xml:space="preserve"> may be negotiated, </w:t>
      </w:r>
      <w:r>
        <w:rPr>
          <w:rFonts w:ascii="Calibri" w:hAnsi="Calibri"/>
          <w:color w:val="000000"/>
          <w:kern w:val="24"/>
          <w:sz w:val="22"/>
          <w:lang w:val="en"/>
        </w:rPr>
        <w:t>setting</w:t>
      </w:r>
      <w:r w:rsidRPr="00524A32">
        <w:rPr>
          <w:rFonts w:ascii="Calibri" w:hAnsi="Calibri"/>
          <w:color w:val="000000"/>
          <w:kern w:val="24"/>
          <w:sz w:val="22"/>
          <w:lang w:val="en"/>
        </w:rPr>
        <w:t xml:space="preserve"> out </w:t>
      </w:r>
      <w:r w:rsidR="00EF54E1">
        <w:rPr>
          <w:rFonts w:ascii="Calibri" w:hAnsi="Calibri"/>
          <w:color w:val="000000"/>
          <w:kern w:val="24"/>
          <w:sz w:val="22"/>
          <w:lang w:val="en"/>
        </w:rPr>
        <w:t xml:space="preserve">the </w:t>
      </w:r>
      <w:r w:rsidRPr="00524A32">
        <w:rPr>
          <w:rFonts w:ascii="Calibri" w:hAnsi="Calibri"/>
          <w:color w:val="000000"/>
          <w:kern w:val="24"/>
          <w:sz w:val="22"/>
          <w:lang w:val="en"/>
        </w:rPr>
        <w:t>points of agree</w:t>
      </w:r>
      <w:r>
        <w:rPr>
          <w:rFonts w:ascii="Calibri" w:hAnsi="Calibri"/>
          <w:color w:val="000000"/>
          <w:kern w:val="24"/>
          <w:sz w:val="22"/>
          <w:lang w:val="en"/>
        </w:rPr>
        <w:t xml:space="preserve">ment </w:t>
      </w:r>
      <w:r w:rsidR="007552B2">
        <w:rPr>
          <w:rFonts w:ascii="Calibri" w:hAnsi="Calibri"/>
          <w:color w:val="000000"/>
          <w:kern w:val="24"/>
          <w:sz w:val="22"/>
          <w:lang w:val="en"/>
        </w:rPr>
        <w:t>on</w:t>
      </w:r>
      <w:r>
        <w:rPr>
          <w:rFonts w:ascii="Calibri" w:hAnsi="Calibri"/>
          <w:color w:val="000000"/>
          <w:kern w:val="24"/>
          <w:sz w:val="22"/>
          <w:lang w:val="en"/>
        </w:rPr>
        <w:t xml:space="preserve"> which detailed negotiation will take place</w:t>
      </w:r>
      <w:r w:rsidR="00EF54E1">
        <w:rPr>
          <w:rFonts w:ascii="Calibri" w:hAnsi="Calibri"/>
          <w:color w:val="000000"/>
          <w:kern w:val="24"/>
          <w:sz w:val="22"/>
          <w:lang w:val="en"/>
        </w:rPr>
        <w:t xml:space="preserve"> (</w:t>
      </w:r>
      <w:r w:rsidR="00EF54E1" w:rsidRPr="00EF54E1">
        <w:rPr>
          <w:rFonts w:ascii="Calibri" w:hAnsi="Calibri"/>
          <w:b/>
          <w:color w:val="000000"/>
          <w:kern w:val="24"/>
          <w:sz w:val="22"/>
          <w:lang w:val="en"/>
        </w:rPr>
        <w:t>e.g. the Political Declaration)</w:t>
      </w:r>
      <w:r w:rsidRPr="00EF54E1">
        <w:rPr>
          <w:rFonts w:ascii="Calibri" w:hAnsi="Calibri"/>
          <w:b/>
          <w:color w:val="000000"/>
          <w:kern w:val="24"/>
          <w:sz w:val="22"/>
          <w:lang w:val="en"/>
        </w:rPr>
        <w:t>.</w:t>
      </w:r>
      <w:r>
        <w:rPr>
          <w:rFonts w:ascii="Calibri" w:hAnsi="Calibri"/>
          <w:color w:val="000000"/>
          <w:kern w:val="24"/>
          <w:sz w:val="22"/>
          <w:lang w:val="en"/>
        </w:rPr>
        <w:t xml:space="preserve"> </w:t>
      </w:r>
      <w:r w:rsidR="007552B2">
        <w:rPr>
          <w:rFonts w:ascii="Calibri" w:hAnsi="Calibri"/>
          <w:color w:val="000000"/>
          <w:kern w:val="24"/>
          <w:sz w:val="22"/>
          <w:lang w:val="en"/>
        </w:rPr>
        <w:t>I</w:t>
      </w:r>
      <w:r>
        <w:rPr>
          <w:rFonts w:ascii="Calibri" w:hAnsi="Calibri"/>
          <w:color w:val="000000"/>
          <w:kern w:val="24"/>
          <w:sz w:val="22"/>
          <w:lang w:val="en"/>
        </w:rPr>
        <w:t>t may be possible to agree on general principles and to plot a path to an agreement to meet the interests and aims of all parties.</w:t>
      </w:r>
      <w:r w:rsidR="007552B2">
        <w:rPr>
          <w:rFonts w:ascii="Calibri" w:hAnsi="Calibri"/>
          <w:color w:val="000000"/>
          <w:kern w:val="24"/>
          <w:sz w:val="22"/>
          <w:lang w:val="en"/>
        </w:rPr>
        <w:t xml:space="preserve"> </w:t>
      </w:r>
      <w:r w:rsidR="007552B2" w:rsidRPr="007552B2">
        <w:rPr>
          <w:rFonts w:ascii="Calibri" w:hAnsi="Calibri"/>
          <w:b/>
          <w:color w:val="000000"/>
          <w:kern w:val="24"/>
          <w:sz w:val="22"/>
          <w:lang w:val="en"/>
        </w:rPr>
        <w:t>How was the formula for agreement negotiated for Brexit,</w:t>
      </w:r>
      <w:r w:rsidR="007552B2">
        <w:rPr>
          <w:sz w:val="22"/>
        </w:rPr>
        <w:t xml:space="preserve"> </w:t>
      </w:r>
      <w:r w:rsidR="007552B2" w:rsidRPr="007552B2">
        <w:rPr>
          <w:rFonts w:asciiTheme="minorHAnsi" w:hAnsiTheme="minorHAnsi" w:cstheme="minorHAnsi"/>
          <w:b/>
          <w:sz w:val="22"/>
        </w:rPr>
        <w:t>why did</w:t>
      </w:r>
      <w:r w:rsidR="008922FF">
        <w:rPr>
          <w:rFonts w:asciiTheme="minorHAnsi" w:hAnsiTheme="minorHAnsi" w:cstheme="minorHAnsi"/>
          <w:b/>
          <w:sz w:val="22"/>
        </w:rPr>
        <w:t xml:space="preserve"> failure to negotiate </w:t>
      </w:r>
      <w:r w:rsidR="007552B2" w:rsidRPr="007552B2">
        <w:rPr>
          <w:rFonts w:asciiTheme="minorHAnsi" w:hAnsiTheme="minorHAnsi" w:cstheme="minorHAnsi"/>
          <w:b/>
          <w:sz w:val="22"/>
        </w:rPr>
        <w:t>this disadvantage the UK?</w:t>
      </w:r>
      <w:r w:rsidR="007552B2" w:rsidRPr="007552B2">
        <w:rPr>
          <w:rFonts w:asciiTheme="minorHAnsi" w:hAnsiTheme="minorHAnsi" w:cstheme="minorHAnsi"/>
          <w:sz w:val="22"/>
        </w:rPr>
        <w:t xml:space="preserve"> </w:t>
      </w:r>
    </w:p>
    <w:p w14:paraId="5A82C9F9" w14:textId="7207FA4E" w:rsidR="00AF7096" w:rsidRPr="009B561A" w:rsidRDefault="00AF7096" w:rsidP="00AF7096">
      <w:pPr>
        <w:pStyle w:val="NormalWeb"/>
        <w:spacing w:before="0" w:beforeAutospacing="0" w:after="120" w:afterAutospacing="0"/>
        <w:rPr>
          <w:sz w:val="22"/>
        </w:rPr>
      </w:pPr>
      <w:r w:rsidRPr="009B561A">
        <w:rPr>
          <w:rFonts w:ascii="Calibri" w:hAnsi="Calibri"/>
          <w:color w:val="000000"/>
          <w:kern w:val="24"/>
          <w:sz w:val="22"/>
        </w:rPr>
        <w:t>Detailed negotiation may involve participants setting out their opening po</w:t>
      </w:r>
      <w:r>
        <w:rPr>
          <w:rFonts w:ascii="Calibri" w:hAnsi="Calibri"/>
          <w:color w:val="000000"/>
          <w:kern w:val="24"/>
          <w:sz w:val="22"/>
        </w:rPr>
        <w:t>sitions or may use</w:t>
      </w:r>
      <w:r w:rsidRPr="009B561A">
        <w:rPr>
          <w:rFonts w:ascii="Calibri" w:hAnsi="Calibri"/>
          <w:color w:val="000000"/>
          <w:kern w:val="24"/>
          <w:sz w:val="22"/>
        </w:rPr>
        <w:t xml:space="preserve"> an initial draft with points at which disagreement must be resolved identified. Parties to the negotiation then propose amendments and address issues such as</w:t>
      </w:r>
      <w:r>
        <w:rPr>
          <w:rFonts w:ascii="Calibri" w:hAnsi="Calibri"/>
          <w:color w:val="000000"/>
          <w:kern w:val="24"/>
          <w:sz w:val="22"/>
        </w:rPr>
        <w:t>:</w:t>
      </w:r>
      <w:r w:rsidRPr="009B561A">
        <w:rPr>
          <w:rFonts w:ascii="Calibri" w:hAnsi="Calibri"/>
          <w:color w:val="000000"/>
          <w:kern w:val="24"/>
          <w:sz w:val="22"/>
        </w:rPr>
        <w:t xml:space="preserve"> how the outcome is to be monitored and what should happen in case of default from the agreement. The main agreement may be encouraged by “side room” agreements to overcome obstacles.</w:t>
      </w:r>
      <w:r w:rsidR="007552B2">
        <w:rPr>
          <w:rFonts w:ascii="Calibri" w:hAnsi="Calibri"/>
          <w:color w:val="000000"/>
          <w:kern w:val="24"/>
          <w:sz w:val="22"/>
        </w:rPr>
        <w:t xml:space="preserve"> </w:t>
      </w:r>
      <w:r w:rsidR="007552B2" w:rsidRPr="007552B2">
        <w:rPr>
          <w:rFonts w:ascii="Calibri" w:hAnsi="Calibri"/>
          <w:b/>
          <w:color w:val="000000"/>
          <w:kern w:val="24"/>
          <w:sz w:val="22"/>
        </w:rPr>
        <w:t>Did this happen?</w:t>
      </w:r>
      <w:r w:rsidR="00803143">
        <w:rPr>
          <w:rFonts w:ascii="Calibri" w:hAnsi="Calibri"/>
          <w:b/>
          <w:color w:val="000000"/>
          <w:kern w:val="24"/>
          <w:sz w:val="22"/>
        </w:rPr>
        <w:t xml:space="preserve"> What was UK opening position</w:t>
      </w:r>
      <w:r w:rsidR="007552B2">
        <w:rPr>
          <w:rFonts w:ascii="Calibri" w:hAnsi="Calibri"/>
          <w:color w:val="000000"/>
          <w:kern w:val="24"/>
          <w:sz w:val="22"/>
        </w:rPr>
        <w:t xml:space="preserve"> </w:t>
      </w:r>
      <w:r w:rsidR="00610E25" w:rsidRPr="00610E25">
        <w:rPr>
          <w:rFonts w:ascii="Calibri" w:hAnsi="Calibri"/>
          <w:b/>
          <w:color w:val="000000"/>
          <w:kern w:val="24"/>
          <w:sz w:val="22"/>
        </w:rPr>
        <w:t>Were there side room agreements</w:t>
      </w:r>
      <w:r w:rsidR="00803143">
        <w:rPr>
          <w:rFonts w:ascii="Calibri" w:hAnsi="Calibri"/>
          <w:b/>
          <w:color w:val="000000"/>
          <w:kern w:val="24"/>
          <w:sz w:val="22"/>
        </w:rPr>
        <w:t xml:space="preserve"> to overcome issues such as the Irish Border</w:t>
      </w:r>
      <w:r w:rsidR="00610E25" w:rsidRPr="00610E25">
        <w:rPr>
          <w:rFonts w:ascii="Calibri" w:hAnsi="Calibri"/>
          <w:b/>
          <w:color w:val="000000"/>
          <w:kern w:val="24"/>
          <w:sz w:val="22"/>
        </w:rPr>
        <w:t xml:space="preserve">? </w:t>
      </w:r>
    </w:p>
    <w:p w14:paraId="668B385C" w14:textId="2C4EE438" w:rsidR="00AF7096" w:rsidRPr="009B561A" w:rsidRDefault="00803143" w:rsidP="00AF7096">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Timing is always an important issue in negotiations</w:t>
      </w:r>
      <w:r w:rsidR="00566E18">
        <w:rPr>
          <w:rFonts w:ascii="Calibri" w:hAnsi="Calibri"/>
          <w:color w:val="000000"/>
          <w:kern w:val="24"/>
          <w:sz w:val="22"/>
        </w:rPr>
        <w:t>,</w:t>
      </w:r>
      <w:r>
        <w:rPr>
          <w:rFonts w:ascii="Calibri" w:hAnsi="Calibri"/>
          <w:color w:val="000000"/>
          <w:kern w:val="24"/>
          <w:sz w:val="22"/>
        </w:rPr>
        <w:t xml:space="preserve"> prepare for long nights and last-minute changes. A</w:t>
      </w:r>
      <w:r w:rsidR="00610E25">
        <w:rPr>
          <w:rFonts w:ascii="Calibri" w:hAnsi="Calibri"/>
          <w:color w:val="000000"/>
          <w:kern w:val="24"/>
          <w:sz w:val="22"/>
        </w:rPr>
        <w:t>n initial</w:t>
      </w:r>
      <w:r w:rsidR="00AF7096" w:rsidRPr="009B561A">
        <w:rPr>
          <w:rFonts w:ascii="Calibri" w:hAnsi="Calibri"/>
          <w:color w:val="000000"/>
          <w:kern w:val="24"/>
          <w:sz w:val="22"/>
        </w:rPr>
        <w:t xml:space="preserve"> </w:t>
      </w:r>
      <w:r w:rsidR="00AF7096">
        <w:rPr>
          <w:rFonts w:ascii="Calibri" w:hAnsi="Calibri"/>
          <w:color w:val="000000"/>
          <w:kern w:val="24"/>
          <w:sz w:val="22"/>
        </w:rPr>
        <w:t>agreement</w:t>
      </w:r>
      <w:r w:rsidR="00AF7096" w:rsidRPr="009B561A">
        <w:rPr>
          <w:rFonts w:ascii="Calibri" w:hAnsi="Calibri"/>
          <w:color w:val="000000"/>
          <w:kern w:val="24"/>
          <w:sz w:val="22"/>
        </w:rPr>
        <w:t xml:space="preserve"> is</w:t>
      </w:r>
      <w:r w:rsidR="00610E25">
        <w:rPr>
          <w:rFonts w:ascii="Calibri" w:hAnsi="Calibri"/>
          <w:color w:val="000000"/>
          <w:kern w:val="24"/>
          <w:sz w:val="22"/>
        </w:rPr>
        <w:t xml:space="preserve"> often</w:t>
      </w:r>
      <w:r w:rsidR="00AF7096" w:rsidRPr="009B561A">
        <w:rPr>
          <w:rFonts w:ascii="Calibri" w:hAnsi="Calibri"/>
          <w:color w:val="000000"/>
          <w:kern w:val="24"/>
          <w:sz w:val="22"/>
        </w:rPr>
        <w:t xml:space="preserve"> not the end of negotiation, it </w:t>
      </w:r>
      <w:r w:rsidR="00610E25">
        <w:rPr>
          <w:rFonts w:ascii="Calibri" w:hAnsi="Calibri"/>
          <w:color w:val="000000"/>
          <w:kern w:val="24"/>
          <w:sz w:val="22"/>
        </w:rPr>
        <w:t>may be</w:t>
      </w:r>
      <w:r w:rsidR="00AF7096" w:rsidRPr="009B561A">
        <w:rPr>
          <w:rFonts w:ascii="Calibri" w:hAnsi="Calibri"/>
          <w:color w:val="000000"/>
          <w:kern w:val="24"/>
          <w:sz w:val="22"/>
        </w:rPr>
        <w:t xml:space="preserve"> the start</w:t>
      </w:r>
      <w:r w:rsidR="00610E25">
        <w:rPr>
          <w:rFonts w:ascii="Calibri" w:hAnsi="Calibri"/>
          <w:color w:val="000000"/>
          <w:kern w:val="24"/>
          <w:sz w:val="22"/>
        </w:rPr>
        <w:t xml:space="preserve"> of another</w:t>
      </w:r>
      <w:r w:rsidR="00AF7096" w:rsidRPr="009B561A">
        <w:rPr>
          <w:rFonts w:ascii="Calibri" w:hAnsi="Calibri"/>
          <w:color w:val="000000"/>
          <w:kern w:val="24"/>
          <w:sz w:val="22"/>
        </w:rPr>
        <w:t xml:space="preserve"> phase, which will involve continuing negotiation of the acceptance, interpretation and performance of the agreement. </w:t>
      </w:r>
      <w:r w:rsidR="00C12A95">
        <w:rPr>
          <w:rFonts w:ascii="Calibri" w:hAnsi="Calibri"/>
          <w:color w:val="000000"/>
          <w:kern w:val="24"/>
          <w:sz w:val="22"/>
        </w:rPr>
        <w:t>Timing can be a potent weapon in negotiation and ability to dictate the timing of meetings is crucial.</w:t>
      </w:r>
      <w:r w:rsidR="00566E18">
        <w:rPr>
          <w:rFonts w:ascii="Calibri" w:hAnsi="Calibri"/>
          <w:color w:val="000000"/>
          <w:kern w:val="24"/>
          <w:sz w:val="22"/>
        </w:rPr>
        <w:t xml:space="preserve"> </w:t>
      </w:r>
      <w:r>
        <w:rPr>
          <w:rFonts w:ascii="Calibri" w:hAnsi="Calibri"/>
          <w:b/>
          <w:color w:val="000000"/>
          <w:kern w:val="24"/>
          <w:sz w:val="22"/>
        </w:rPr>
        <w:t>Does this help explain our nail-biting times</w:t>
      </w:r>
      <w:r w:rsidR="00610E25" w:rsidRPr="00DA6D91">
        <w:rPr>
          <w:rFonts w:ascii="Calibri" w:hAnsi="Calibri"/>
          <w:b/>
          <w:color w:val="000000"/>
          <w:kern w:val="24"/>
          <w:sz w:val="22"/>
        </w:rPr>
        <w:t xml:space="preserve">? </w:t>
      </w:r>
      <w:r>
        <w:rPr>
          <w:rFonts w:ascii="Calibri" w:hAnsi="Calibri"/>
          <w:b/>
          <w:color w:val="000000"/>
          <w:kern w:val="24"/>
          <w:sz w:val="22"/>
        </w:rPr>
        <w:t xml:space="preserve">What happens next? </w:t>
      </w:r>
      <w:r w:rsidR="00AF7096">
        <w:rPr>
          <w:rFonts w:ascii="Calibri" w:hAnsi="Calibri"/>
          <w:color w:val="000000"/>
          <w:kern w:val="24"/>
          <w:sz w:val="22"/>
        </w:rPr>
        <w:t xml:space="preserve"> </w:t>
      </w:r>
    </w:p>
    <w:p w14:paraId="2DABF5CA" w14:textId="77777777" w:rsidR="00AF7096" w:rsidRDefault="00AF7096" w:rsidP="00AF7096">
      <w:pPr>
        <w:rPr>
          <w:rFonts w:eastAsia="Times New Roman"/>
          <w:b/>
          <w:bCs/>
          <w:color w:val="000000"/>
          <w:kern w:val="24"/>
          <w:szCs w:val="24"/>
          <w:lang w:eastAsia="en-GB"/>
        </w:rPr>
      </w:pPr>
    </w:p>
    <w:p w14:paraId="39010E2A" w14:textId="77777777" w:rsidR="00AF7096" w:rsidRPr="005309D0" w:rsidRDefault="00AF7096" w:rsidP="00AF7096">
      <w:pPr>
        <w:rPr>
          <w:rFonts w:eastAsia="Times New Roman"/>
          <w:color w:val="000000"/>
          <w:kern w:val="24"/>
        </w:rPr>
      </w:pPr>
      <w:r>
        <w:rPr>
          <w:rFonts w:eastAsia="Times New Roman"/>
          <w:b/>
          <w:noProof/>
          <w:color w:val="000000"/>
          <w:kern w:val="24"/>
          <w:sz w:val="24"/>
          <w:szCs w:val="24"/>
          <w:lang w:val="en-US"/>
        </w:rPr>
        <w:lastRenderedPageBreak/>
        <w:drawing>
          <wp:inline distT="0" distB="0" distL="0" distR="0" wp14:anchorId="5980565F" wp14:editId="5F5927EA">
            <wp:extent cx="567944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99" r="11584" b="6133"/>
                    <a:stretch/>
                  </pic:blipFill>
                  <pic:spPr bwMode="auto">
                    <a:xfrm>
                      <a:off x="0" y="0"/>
                      <a:ext cx="5711564" cy="2222299"/>
                    </a:xfrm>
                    <a:prstGeom prst="rect">
                      <a:avLst/>
                    </a:prstGeom>
                    <a:noFill/>
                    <a:ln>
                      <a:noFill/>
                    </a:ln>
                    <a:extLst>
                      <a:ext uri="{53640926-AAD7-44D8-BBD7-CCE9431645EC}">
                        <a14:shadowObscured xmlns:a14="http://schemas.microsoft.com/office/drawing/2010/main"/>
                      </a:ext>
                    </a:extLst>
                  </pic:spPr>
                </pic:pic>
              </a:graphicData>
            </a:graphic>
          </wp:inline>
        </w:drawing>
      </w:r>
    </w:p>
    <w:p w14:paraId="78893B8B" w14:textId="5F52AF28" w:rsidR="00AF7096" w:rsidRPr="005A59AB" w:rsidRDefault="00AF7096" w:rsidP="00897BEE">
      <w:pPr>
        <w:spacing w:line="240" w:lineRule="auto"/>
        <w:rPr>
          <w:rFonts w:eastAsia="Times New Roman"/>
          <w:b/>
          <w:bCs/>
          <w:color w:val="000000"/>
          <w:kern w:val="24"/>
          <w:lang w:eastAsia="en-GB"/>
        </w:rPr>
      </w:pPr>
      <w:r w:rsidRPr="005309D0">
        <w:rPr>
          <w:rFonts w:eastAsia="Times New Roman"/>
          <w:color w:val="000000"/>
          <w:kern w:val="24"/>
        </w:rPr>
        <w:t>In negotiating for win-win outcomes f</w:t>
      </w:r>
      <w:r w:rsidR="009913B1">
        <w:rPr>
          <w:rFonts w:eastAsia="Times New Roman"/>
          <w:color w:val="000000"/>
          <w:kern w:val="24"/>
        </w:rPr>
        <w:t xml:space="preserve">rom international negotiations </w:t>
      </w:r>
      <w:r w:rsidRPr="005309D0">
        <w:rPr>
          <w:rFonts w:eastAsia="Times New Roman"/>
          <w:color w:val="000000"/>
          <w:kern w:val="24"/>
        </w:rPr>
        <w:t xml:space="preserve">we can learn from experience, most of these tips are </w:t>
      </w:r>
      <w:r w:rsidRPr="005A59AB">
        <w:rPr>
          <w:rFonts w:eastAsia="Times New Roman"/>
          <w:color w:val="000000"/>
          <w:kern w:val="24"/>
        </w:rPr>
        <w:t xml:space="preserve">taken from William </w:t>
      </w:r>
      <w:proofErr w:type="spellStart"/>
      <w:r w:rsidRPr="005A59AB">
        <w:rPr>
          <w:rFonts w:eastAsia="Times New Roman"/>
          <w:color w:val="000000"/>
          <w:kern w:val="24"/>
        </w:rPr>
        <w:t>Ury</w:t>
      </w:r>
      <w:proofErr w:type="spellEnd"/>
      <w:r w:rsidRPr="005A59AB">
        <w:rPr>
          <w:rFonts w:eastAsia="Times New Roman"/>
          <w:color w:val="000000"/>
          <w:kern w:val="24"/>
        </w:rPr>
        <w:t xml:space="preserve">, the world leader in negotiation skills (you can find talks by him at </w:t>
      </w:r>
      <w:hyperlink r:id="rId16" w:history="1">
        <w:r w:rsidRPr="005A59AB">
          <w:rPr>
            <w:rStyle w:val="Hyperlink"/>
            <w:rFonts w:eastAsia="Times New Roman"/>
            <w:kern w:val="24"/>
          </w:rPr>
          <w:t>http://www.ted.com/talks/william_ury.html</w:t>
        </w:r>
      </w:hyperlink>
      <w:r w:rsidRPr="005A59AB">
        <w:rPr>
          <w:rFonts w:eastAsia="Times New Roman"/>
          <w:color w:val="000000"/>
          <w:kern w:val="24"/>
        </w:rPr>
        <w:t xml:space="preserve"> .)</w:t>
      </w:r>
      <w:r w:rsidR="00480528">
        <w:rPr>
          <w:rFonts w:eastAsia="Times New Roman"/>
          <w:color w:val="000000"/>
          <w:kern w:val="24"/>
        </w:rPr>
        <w:t xml:space="preserve"> </w:t>
      </w:r>
      <w:r w:rsidR="00480528" w:rsidRPr="00480528">
        <w:rPr>
          <w:rFonts w:eastAsia="Times New Roman"/>
          <w:b/>
          <w:color w:val="000000"/>
          <w:kern w:val="24"/>
        </w:rPr>
        <w:t>This can help us reflect on lessons from Brexit.</w:t>
      </w:r>
    </w:p>
    <w:p w14:paraId="43BE3EFA" w14:textId="7808C6E4" w:rsidR="00AF7096" w:rsidRPr="005A59AB" w:rsidRDefault="00AF7096" w:rsidP="00AF7096">
      <w:pPr>
        <w:pStyle w:val="NormalWeb"/>
        <w:spacing w:before="0" w:beforeAutospacing="0" w:after="120" w:afterAutospacing="0"/>
        <w:rPr>
          <w:sz w:val="22"/>
          <w:szCs w:val="22"/>
        </w:rPr>
      </w:pPr>
      <w:r w:rsidRPr="005A59AB">
        <w:rPr>
          <w:rFonts w:ascii="Calibri" w:hAnsi="Calibri"/>
          <w:color w:val="000000"/>
          <w:kern w:val="24"/>
          <w:sz w:val="22"/>
          <w:szCs w:val="22"/>
        </w:rPr>
        <w:t>Reframing the issue means setting the issue in a different policy context, helping people to address the issue in a different way.</w:t>
      </w:r>
      <w:r w:rsidR="00DA6D91">
        <w:rPr>
          <w:rFonts w:ascii="Calibri" w:hAnsi="Calibri"/>
          <w:color w:val="000000"/>
          <w:kern w:val="24"/>
          <w:sz w:val="22"/>
          <w:szCs w:val="22"/>
        </w:rPr>
        <w:t xml:space="preserve"> </w:t>
      </w:r>
      <w:r w:rsidR="00DA6D91" w:rsidRPr="00864390">
        <w:rPr>
          <w:rFonts w:ascii="Calibri" w:hAnsi="Calibri"/>
          <w:b/>
          <w:color w:val="000000"/>
          <w:kern w:val="24"/>
          <w:sz w:val="22"/>
          <w:szCs w:val="22"/>
        </w:rPr>
        <w:t>In what ways w</w:t>
      </w:r>
      <w:r w:rsidR="00480528">
        <w:rPr>
          <w:rFonts w:ascii="Calibri" w:hAnsi="Calibri"/>
          <w:b/>
          <w:color w:val="000000"/>
          <w:kern w:val="24"/>
          <w:sz w:val="22"/>
          <w:szCs w:val="22"/>
        </w:rPr>
        <w:t>as</w:t>
      </w:r>
      <w:r w:rsidR="00DA6D91" w:rsidRPr="00864390">
        <w:rPr>
          <w:rFonts w:ascii="Calibri" w:hAnsi="Calibri"/>
          <w:b/>
          <w:color w:val="000000"/>
          <w:kern w:val="24"/>
          <w:sz w:val="22"/>
          <w:szCs w:val="22"/>
        </w:rPr>
        <w:t xml:space="preserve"> Brexit framed </w:t>
      </w:r>
      <w:r w:rsidR="00480528">
        <w:rPr>
          <w:rFonts w:ascii="Calibri" w:hAnsi="Calibri"/>
          <w:b/>
          <w:color w:val="000000"/>
          <w:kern w:val="24"/>
          <w:sz w:val="22"/>
          <w:szCs w:val="22"/>
        </w:rPr>
        <w:t>in:</w:t>
      </w:r>
      <w:r w:rsidR="00DA6D91" w:rsidRPr="00864390">
        <w:rPr>
          <w:rFonts w:ascii="Calibri" w:hAnsi="Calibri"/>
          <w:b/>
          <w:color w:val="000000"/>
          <w:kern w:val="24"/>
          <w:sz w:val="22"/>
          <w:szCs w:val="22"/>
        </w:rPr>
        <w:t xml:space="preserve"> economic</w:t>
      </w:r>
      <w:r w:rsidR="00864390" w:rsidRPr="00864390">
        <w:rPr>
          <w:rFonts w:ascii="Calibri" w:hAnsi="Calibri"/>
          <w:b/>
          <w:color w:val="000000"/>
          <w:kern w:val="24"/>
          <w:sz w:val="22"/>
          <w:szCs w:val="22"/>
        </w:rPr>
        <w:t>,</w:t>
      </w:r>
      <w:r w:rsidR="00DA6D91" w:rsidRPr="00864390">
        <w:rPr>
          <w:rFonts w:ascii="Calibri" w:hAnsi="Calibri"/>
          <w:b/>
          <w:color w:val="000000"/>
          <w:kern w:val="24"/>
          <w:sz w:val="22"/>
          <w:szCs w:val="22"/>
        </w:rPr>
        <w:t xml:space="preserve"> political</w:t>
      </w:r>
      <w:r w:rsidR="00480528">
        <w:rPr>
          <w:rFonts w:ascii="Calibri" w:hAnsi="Calibri"/>
          <w:b/>
          <w:color w:val="000000"/>
          <w:kern w:val="24"/>
          <w:sz w:val="22"/>
          <w:szCs w:val="22"/>
        </w:rPr>
        <w:t>, security, domestic</w:t>
      </w:r>
      <w:r w:rsidR="00864390" w:rsidRPr="00864390">
        <w:rPr>
          <w:rFonts w:ascii="Calibri" w:hAnsi="Calibri"/>
          <w:b/>
          <w:color w:val="000000"/>
          <w:kern w:val="24"/>
          <w:sz w:val="22"/>
          <w:szCs w:val="22"/>
        </w:rPr>
        <w:t xml:space="preserve"> and</w:t>
      </w:r>
      <w:r w:rsidR="00DA6D91" w:rsidRPr="00864390">
        <w:rPr>
          <w:rFonts w:ascii="Calibri" w:hAnsi="Calibri"/>
          <w:b/>
          <w:color w:val="000000"/>
          <w:kern w:val="24"/>
          <w:sz w:val="22"/>
          <w:szCs w:val="22"/>
        </w:rPr>
        <w:t xml:space="preserve"> global</w:t>
      </w:r>
      <w:r w:rsidR="00864390" w:rsidRPr="00864390">
        <w:rPr>
          <w:rFonts w:ascii="Calibri" w:hAnsi="Calibri"/>
          <w:b/>
          <w:color w:val="000000"/>
          <w:kern w:val="24"/>
          <w:sz w:val="22"/>
          <w:szCs w:val="22"/>
        </w:rPr>
        <w:t xml:space="preserve"> </w:t>
      </w:r>
      <w:r w:rsidR="00480528">
        <w:rPr>
          <w:rFonts w:ascii="Calibri" w:hAnsi="Calibri"/>
          <w:b/>
          <w:color w:val="000000"/>
          <w:kern w:val="24"/>
          <w:sz w:val="22"/>
          <w:szCs w:val="22"/>
        </w:rPr>
        <w:t>contexts</w:t>
      </w:r>
      <w:r w:rsidR="00864390">
        <w:rPr>
          <w:rFonts w:ascii="Calibri" w:hAnsi="Calibri"/>
          <w:b/>
          <w:color w:val="000000"/>
          <w:kern w:val="24"/>
          <w:sz w:val="22"/>
          <w:szCs w:val="22"/>
        </w:rPr>
        <w:t xml:space="preserve"> by the different parties involved</w:t>
      </w:r>
      <w:r w:rsidR="00864390" w:rsidRPr="00864390">
        <w:rPr>
          <w:rFonts w:ascii="Calibri" w:hAnsi="Calibri"/>
          <w:b/>
          <w:color w:val="000000"/>
          <w:kern w:val="24"/>
          <w:sz w:val="22"/>
          <w:szCs w:val="22"/>
        </w:rPr>
        <w:t>?</w:t>
      </w:r>
    </w:p>
    <w:p w14:paraId="7482E3D8" w14:textId="78D61386" w:rsidR="00AF7096" w:rsidRPr="005A59AB" w:rsidRDefault="00AF7096" w:rsidP="00AF7096">
      <w:pPr>
        <w:pStyle w:val="NormalWeb"/>
        <w:spacing w:before="0" w:beforeAutospacing="0" w:after="120" w:afterAutospacing="0"/>
        <w:rPr>
          <w:sz w:val="22"/>
          <w:szCs w:val="22"/>
        </w:rPr>
      </w:pPr>
      <w:r w:rsidRPr="005A59AB">
        <w:rPr>
          <w:rFonts w:ascii="Calibri" w:hAnsi="Calibri"/>
          <w:color w:val="000000"/>
          <w:kern w:val="24"/>
          <w:sz w:val="22"/>
          <w:szCs w:val="22"/>
        </w:rPr>
        <w:t>“Crossing the golden bridge” refers to t</w:t>
      </w:r>
      <w:r>
        <w:rPr>
          <w:rFonts w:ascii="Calibri" w:hAnsi="Calibri"/>
          <w:color w:val="000000"/>
          <w:kern w:val="24"/>
          <w:sz w:val="22"/>
          <w:szCs w:val="22"/>
        </w:rPr>
        <w:t xml:space="preserve">he importance of helping your </w:t>
      </w:r>
      <w:r w:rsidRPr="005A59AB">
        <w:rPr>
          <w:rFonts w:ascii="Calibri" w:hAnsi="Calibri"/>
          <w:color w:val="000000"/>
          <w:kern w:val="24"/>
          <w:sz w:val="22"/>
          <w:szCs w:val="22"/>
        </w:rPr>
        <w:t>o</w:t>
      </w:r>
      <w:r>
        <w:rPr>
          <w:rFonts w:ascii="Calibri" w:hAnsi="Calibri"/>
          <w:color w:val="000000"/>
          <w:kern w:val="24"/>
          <w:sz w:val="22"/>
          <w:szCs w:val="22"/>
        </w:rPr>
        <w:t>p</w:t>
      </w:r>
      <w:r w:rsidRPr="005A59AB">
        <w:rPr>
          <w:rFonts w:ascii="Calibri" w:hAnsi="Calibri"/>
          <w:color w:val="000000"/>
          <w:kern w:val="24"/>
          <w:sz w:val="22"/>
          <w:szCs w:val="22"/>
        </w:rPr>
        <w:t>ponent to overcome the barriers that face them</w:t>
      </w:r>
      <w:r>
        <w:rPr>
          <w:rFonts w:ascii="Calibri" w:hAnsi="Calibri"/>
          <w:color w:val="000000"/>
          <w:kern w:val="24"/>
          <w:sz w:val="22"/>
          <w:szCs w:val="22"/>
        </w:rPr>
        <w:t xml:space="preserve"> in reaching a compromise agreement acceptable to others</w:t>
      </w:r>
      <w:r w:rsidRPr="005A59AB">
        <w:rPr>
          <w:rFonts w:ascii="Calibri" w:hAnsi="Calibri"/>
          <w:color w:val="000000"/>
          <w:kern w:val="24"/>
          <w:sz w:val="22"/>
          <w:szCs w:val="22"/>
        </w:rPr>
        <w:t xml:space="preserve">, to do this you need to accept and work with “where they are coming from” and talk them through the obstacles they face.  </w:t>
      </w:r>
      <w:r w:rsidR="00864390" w:rsidRPr="00864390">
        <w:rPr>
          <w:rFonts w:ascii="Calibri" w:hAnsi="Calibri"/>
          <w:b/>
          <w:color w:val="000000"/>
          <w:kern w:val="24"/>
          <w:sz w:val="22"/>
          <w:szCs w:val="22"/>
        </w:rPr>
        <w:t>What attempts were made to encourage parties to cross the bridge by encouragement or coercion?</w:t>
      </w:r>
    </w:p>
    <w:p w14:paraId="5C6BCC4E" w14:textId="7D241F57" w:rsidR="00AF7096" w:rsidRPr="00864390" w:rsidRDefault="00AF7096" w:rsidP="00AF7096">
      <w:pPr>
        <w:pStyle w:val="NormalWeb"/>
        <w:spacing w:before="0" w:beforeAutospacing="0" w:after="120" w:afterAutospacing="0"/>
        <w:rPr>
          <w:b/>
          <w:sz w:val="22"/>
          <w:szCs w:val="22"/>
        </w:rPr>
      </w:pPr>
      <w:r w:rsidRPr="005A59AB">
        <w:rPr>
          <w:rFonts w:ascii="Calibri" w:hAnsi="Calibri"/>
          <w:color w:val="000000"/>
          <w:kern w:val="24"/>
          <w:sz w:val="22"/>
          <w:szCs w:val="22"/>
        </w:rPr>
        <w:t>“Going to your balcony” means not getting sucked into argumen</w:t>
      </w:r>
      <w:r>
        <w:rPr>
          <w:rFonts w:ascii="Calibri" w:hAnsi="Calibri"/>
          <w:color w:val="000000"/>
          <w:kern w:val="24"/>
          <w:sz w:val="22"/>
          <w:szCs w:val="22"/>
        </w:rPr>
        <w:t>ts, keeping a clear perspective</w:t>
      </w:r>
      <w:r w:rsidRPr="005A59AB">
        <w:rPr>
          <w:rFonts w:ascii="Calibri" w:hAnsi="Calibri"/>
          <w:color w:val="000000"/>
          <w:kern w:val="24"/>
          <w:sz w:val="22"/>
          <w:szCs w:val="22"/>
        </w:rPr>
        <w:t xml:space="preserve"> on the aims of the negotiation and discussing issues not personalities.</w:t>
      </w:r>
      <w:r>
        <w:rPr>
          <w:rFonts w:ascii="Calibri" w:hAnsi="Calibri"/>
          <w:color w:val="000000"/>
          <w:kern w:val="24"/>
          <w:sz w:val="22"/>
          <w:szCs w:val="22"/>
        </w:rPr>
        <w:t xml:space="preserve"> If someone attacks you on a personal level don’t react, take the discussion back to underlying issues, </w:t>
      </w:r>
      <w:r w:rsidR="00480528">
        <w:rPr>
          <w:rFonts w:ascii="Calibri" w:hAnsi="Calibri"/>
          <w:color w:val="000000"/>
          <w:kern w:val="24"/>
          <w:sz w:val="22"/>
          <w:szCs w:val="22"/>
        </w:rPr>
        <w:t xml:space="preserve">hopefully </w:t>
      </w:r>
      <w:r>
        <w:rPr>
          <w:rFonts w:ascii="Calibri" w:hAnsi="Calibri"/>
          <w:color w:val="000000"/>
          <w:kern w:val="24"/>
          <w:sz w:val="22"/>
          <w:szCs w:val="22"/>
        </w:rPr>
        <w:t>it will make them look small.</w:t>
      </w:r>
      <w:r w:rsidR="00864390">
        <w:rPr>
          <w:rFonts w:ascii="Calibri" w:hAnsi="Calibri"/>
          <w:color w:val="000000"/>
          <w:kern w:val="24"/>
          <w:sz w:val="22"/>
          <w:szCs w:val="22"/>
        </w:rPr>
        <w:t xml:space="preserve"> </w:t>
      </w:r>
      <w:r w:rsidR="00864390" w:rsidRPr="00864390">
        <w:rPr>
          <w:rFonts w:ascii="Calibri" w:hAnsi="Calibri"/>
          <w:b/>
          <w:color w:val="000000"/>
          <w:kern w:val="24"/>
          <w:sz w:val="22"/>
          <w:szCs w:val="22"/>
        </w:rPr>
        <w:t>Did the parties focus on the big picture or did the disputes become petty and personal?</w:t>
      </w:r>
    </w:p>
    <w:p w14:paraId="2E89A979" w14:textId="639EF82E" w:rsidR="00AF7096" w:rsidRPr="00864390" w:rsidRDefault="00AF7096" w:rsidP="00AF7096">
      <w:pPr>
        <w:pStyle w:val="NormalWeb"/>
        <w:spacing w:before="0" w:beforeAutospacing="0" w:after="120" w:afterAutospacing="0"/>
        <w:rPr>
          <w:b/>
          <w:sz w:val="22"/>
          <w:szCs w:val="22"/>
        </w:rPr>
      </w:pPr>
      <w:r w:rsidRPr="005A59AB">
        <w:rPr>
          <w:rFonts w:ascii="Calibri" w:hAnsi="Calibri"/>
          <w:color w:val="000000"/>
          <w:kern w:val="24"/>
          <w:sz w:val="22"/>
          <w:szCs w:val="22"/>
        </w:rPr>
        <w:t>In some negotiations it can be helpful to introduce an additional element so that everyone wins fro</w:t>
      </w:r>
      <w:r>
        <w:rPr>
          <w:rFonts w:ascii="Calibri" w:hAnsi="Calibri"/>
          <w:color w:val="000000"/>
          <w:kern w:val="24"/>
          <w:sz w:val="22"/>
          <w:szCs w:val="22"/>
        </w:rPr>
        <w:t>m the outcome. The story of 17 camels shows</w:t>
      </w:r>
      <w:r w:rsidRPr="005A59AB">
        <w:rPr>
          <w:rFonts w:ascii="Calibri" w:hAnsi="Calibri"/>
          <w:color w:val="000000"/>
          <w:kern w:val="24"/>
          <w:sz w:val="22"/>
          <w:szCs w:val="22"/>
        </w:rPr>
        <w:t xml:space="preserve"> </w:t>
      </w:r>
      <w:r>
        <w:rPr>
          <w:rFonts w:ascii="Calibri" w:hAnsi="Calibri"/>
          <w:color w:val="000000"/>
          <w:kern w:val="24"/>
          <w:sz w:val="22"/>
          <w:szCs w:val="22"/>
        </w:rPr>
        <w:t xml:space="preserve">this see </w:t>
      </w:r>
      <w:hyperlink r:id="rId17" w:history="1">
        <w:r w:rsidRPr="00864390">
          <w:rPr>
            <w:rStyle w:val="Hyperlink"/>
            <w:rFonts w:asciiTheme="minorHAnsi" w:eastAsia="Calibri" w:hAnsiTheme="minorHAnsi" w:cstheme="minorHAnsi"/>
            <w:kern w:val="24"/>
            <w:sz w:val="22"/>
            <w:szCs w:val="22"/>
          </w:rPr>
          <w:t>http://www.wussu.com/humour/camels.htm</w:t>
        </w:r>
      </w:hyperlink>
      <w:r>
        <w:rPr>
          <w:rFonts w:ascii="Calibri" w:hAnsi="Calibri"/>
          <w:color w:val="000000"/>
          <w:kern w:val="24"/>
          <w:sz w:val="22"/>
          <w:szCs w:val="22"/>
        </w:rPr>
        <w:t xml:space="preserve"> </w:t>
      </w:r>
      <w:r w:rsidR="00864390">
        <w:rPr>
          <w:rFonts w:ascii="Calibri" w:hAnsi="Calibri"/>
          <w:color w:val="000000"/>
          <w:kern w:val="24"/>
          <w:sz w:val="22"/>
          <w:szCs w:val="22"/>
        </w:rPr>
        <w:t xml:space="preserve"> </w:t>
      </w:r>
      <w:r w:rsidR="00897BEE">
        <w:rPr>
          <w:rFonts w:ascii="Calibri" w:hAnsi="Calibri"/>
          <w:color w:val="000000"/>
          <w:kern w:val="24"/>
          <w:sz w:val="22"/>
          <w:szCs w:val="22"/>
        </w:rPr>
        <w:t>In other cases there are elements that can be removed from negotiations to simplify agreement.</w:t>
      </w:r>
      <w:r w:rsidR="00864390">
        <w:rPr>
          <w:rFonts w:ascii="Calibri" w:hAnsi="Calibri"/>
          <w:color w:val="000000"/>
          <w:kern w:val="24"/>
          <w:sz w:val="22"/>
          <w:szCs w:val="22"/>
        </w:rPr>
        <w:t xml:space="preserve">   </w:t>
      </w:r>
      <w:r w:rsidR="00864390" w:rsidRPr="00864390">
        <w:rPr>
          <w:rFonts w:ascii="Calibri" w:hAnsi="Calibri"/>
          <w:b/>
          <w:color w:val="000000"/>
          <w:kern w:val="24"/>
          <w:sz w:val="22"/>
          <w:szCs w:val="22"/>
        </w:rPr>
        <w:t>Can you identify the extra camels in Brexit negotiations?</w:t>
      </w:r>
      <w:r w:rsidR="00897BEE">
        <w:rPr>
          <w:rFonts w:ascii="Calibri" w:hAnsi="Calibri"/>
          <w:b/>
          <w:color w:val="000000"/>
          <w:kern w:val="24"/>
          <w:sz w:val="22"/>
          <w:szCs w:val="22"/>
        </w:rPr>
        <w:t xml:space="preserve"> Or factors that could be taken out of negotiations?</w:t>
      </w:r>
    </w:p>
    <w:p w14:paraId="72375854" w14:textId="61EAF717" w:rsidR="00AF7096" w:rsidRPr="005A59AB" w:rsidRDefault="00AF7096" w:rsidP="00AF7096">
      <w:pPr>
        <w:pStyle w:val="NormalWeb"/>
        <w:spacing w:before="0" w:beforeAutospacing="0" w:after="120" w:afterAutospacing="0"/>
        <w:rPr>
          <w:sz w:val="22"/>
          <w:szCs w:val="22"/>
        </w:rPr>
      </w:pPr>
      <w:r w:rsidRPr="005A59AB">
        <w:rPr>
          <w:rFonts w:ascii="Calibri" w:hAnsi="Calibri"/>
          <w:color w:val="000000"/>
          <w:kern w:val="24"/>
          <w:sz w:val="22"/>
          <w:szCs w:val="22"/>
        </w:rPr>
        <w:t>The single text method was used to develop</w:t>
      </w:r>
      <w:r>
        <w:rPr>
          <w:rFonts w:ascii="Calibri" w:hAnsi="Calibri"/>
          <w:color w:val="000000"/>
          <w:kern w:val="24"/>
          <w:sz w:val="22"/>
          <w:szCs w:val="22"/>
        </w:rPr>
        <w:t xml:space="preserve"> the road map for peace in the Middle E</w:t>
      </w:r>
      <w:r w:rsidRPr="005A59AB">
        <w:rPr>
          <w:rFonts w:ascii="Calibri" w:hAnsi="Calibri"/>
          <w:color w:val="000000"/>
          <w:kern w:val="24"/>
          <w:sz w:val="22"/>
          <w:szCs w:val="22"/>
        </w:rPr>
        <w:t>as</w:t>
      </w:r>
      <w:r>
        <w:rPr>
          <w:rFonts w:ascii="Calibri" w:hAnsi="Calibri"/>
          <w:color w:val="000000"/>
          <w:kern w:val="24"/>
          <w:sz w:val="22"/>
          <w:szCs w:val="22"/>
        </w:rPr>
        <w:t>t, both sides started from hard-l</w:t>
      </w:r>
      <w:r w:rsidRPr="005A59AB">
        <w:rPr>
          <w:rFonts w:ascii="Calibri" w:hAnsi="Calibri"/>
          <w:color w:val="000000"/>
          <w:kern w:val="24"/>
          <w:sz w:val="22"/>
          <w:szCs w:val="22"/>
        </w:rPr>
        <w:t>ine positions and would not give way, so the</w:t>
      </w:r>
      <w:r>
        <w:rPr>
          <w:rFonts w:ascii="Calibri" w:hAnsi="Calibri"/>
          <w:color w:val="000000"/>
          <w:kern w:val="24"/>
          <w:sz w:val="22"/>
          <w:szCs w:val="22"/>
        </w:rPr>
        <w:t xml:space="preserve"> American</w:t>
      </w:r>
      <w:r w:rsidRPr="005A59AB">
        <w:rPr>
          <w:rFonts w:ascii="Calibri" w:hAnsi="Calibri"/>
          <w:color w:val="000000"/>
          <w:kern w:val="24"/>
          <w:sz w:val="22"/>
          <w:szCs w:val="22"/>
        </w:rPr>
        <w:t xml:space="preserve"> chair of negotiations started afresh with a single text both sides could take or leave.</w:t>
      </w:r>
      <w:r w:rsidR="00864390">
        <w:rPr>
          <w:rFonts w:ascii="Calibri" w:hAnsi="Calibri"/>
          <w:color w:val="000000"/>
          <w:kern w:val="24"/>
          <w:sz w:val="22"/>
          <w:szCs w:val="22"/>
        </w:rPr>
        <w:t xml:space="preserve"> </w:t>
      </w:r>
      <w:r w:rsidR="00371C69">
        <w:rPr>
          <w:rFonts w:ascii="Calibri" w:hAnsi="Calibri"/>
          <w:b/>
          <w:color w:val="000000"/>
          <w:kern w:val="24"/>
          <w:sz w:val="22"/>
          <w:szCs w:val="22"/>
        </w:rPr>
        <w:t>Is Johnson proposing a</w:t>
      </w:r>
      <w:r w:rsidR="00864390" w:rsidRPr="00864390">
        <w:rPr>
          <w:rFonts w:ascii="Calibri" w:hAnsi="Calibri"/>
          <w:b/>
          <w:color w:val="000000"/>
          <w:kern w:val="24"/>
          <w:sz w:val="22"/>
          <w:szCs w:val="22"/>
        </w:rPr>
        <w:t xml:space="preserve"> single text for Brexit?</w:t>
      </w:r>
    </w:p>
    <w:p w14:paraId="50447265" w14:textId="04EB4644" w:rsidR="00AF7096" w:rsidRDefault="00AF7096" w:rsidP="00AF7096">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 xml:space="preserve">Negotiations often involve coalitions of those in favour or opposed to </w:t>
      </w:r>
      <w:proofErr w:type="gramStart"/>
      <w:r>
        <w:rPr>
          <w:rFonts w:ascii="Calibri" w:hAnsi="Calibri"/>
          <w:color w:val="000000"/>
          <w:kern w:val="24"/>
          <w:sz w:val="22"/>
          <w:szCs w:val="22"/>
        </w:rPr>
        <w:t>particular outcomes</w:t>
      </w:r>
      <w:proofErr w:type="gramEnd"/>
      <w:r>
        <w:rPr>
          <w:rFonts w:ascii="Calibri" w:hAnsi="Calibri"/>
          <w:color w:val="000000"/>
          <w:kern w:val="24"/>
          <w:sz w:val="22"/>
          <w:szCs w:val="22"/>
        </w:rPr>
        <w:t>. It is vital to maintain the strength of the coalitions, as although the lead</w:t>
      </w:r>
      <w:r w:rsidR="00E237F4">
        <w:rPr>
          <w:rFonts w:ascii="Calibri" w:hAnsi="Calibri"/>
          <w:color w:val="000000"/>
          <w:kern w:val="24"/>
          <w:sz w:val="22"/>
          <w:szCs w:val="22"/>
        </w:rPr>
        <w:t>ers</w:t>
      </w:r>
      <w:r>
        <w:rPr>
          <w:rFonts w:ascii="Calibri" w:hAnsi="Calibri"/>
          <w:color w:val="000000"/>
          <w:kern w:val="24"/>
          <w:sz w:val="22"/>
          <w:szCs w:val="22"/>
        </w:rPr>
        <w:t xml:space="preserve"> may have a clear position, their strength in negotiation may depend on maintaining support from </w:t>
      </w:r>
      <w:r w:rsidR="00AB70A9">
        <w:rPr>
          <w:rFonts w:ascii="Calibri" w:hAnsi="Calibri"/>
          <w:color w:val="000000"/>
          <w:kern w:val="24"/>
          <w:sz w:val="22"/>
          <w:szCs w:val="22"/>
        </w:rPr>
        <w:t xml:space="preserve">the </w:t>
      </w:r>
      <w:r>
        <w:rPr>
          <w:rFonts w:ascii="Calibri" w:hAnsi="Calibri"/>
          <w:color w:val="000000"/>
          <w:kern w:val="24"/>
          <w:sz w:val="22"/>
          <w:szCs w:val="22"/>
        </w:rPr>
        <w:t>other coalition members</w:t>
      </w:r>
      <w:r w:rsidR="00E237F4">
        <w:rPr>
          <w:rFonts w:ascii="Calibri" w:hAnsi="Calibri"/>
          <w:color w:val="000000"/>
          <w:kern w:val="24"/>
          <w:sz w:val="22"/>
          <w:szCs w:val="22"/>
        </w:rPr>
        <w:t xml:space="preserve"> and parties</w:t>
      </w:r>
      <w:r>
        <w:rPr>
          <w:rFonts w:ascii="Calibri" w:hAnsi="Calibri"/>
          <w:color w:val="000000"/>
          <w:kern w:val="24"/>
          <w:sz w:val="22"/>
          <w:szCs w:val="22"/>
        </w:rPr>
        <w:t>.</w:t>
      </w:r>
      <w:r w:rsidR="00E237F4">
        <w:rPr>
          <w:rFonts w:ascii="Calibri" w:hAnsi="Calibri"/>
          <w:color w:val="000000"/>
          <w:kern w:val="24"/>
          <w:sz w:val="22"/>
          <w:szCs w:val="22"/>
        </w:rPr>
        <w:t xml:space="preserve">  </w:t>
      </w:r>
      <w:r w:rsidR="00AB70A9">
        <w:rPr>
          <w:rFonts w:ascii="Calibri" w:hAnsi="Calibri"/>
          <w:color w:val="000000"/>
          <w:kern w:val="24"/>
          <w:sz w:val="22"/>
          <w:szCs w:val="22"/>
        </w:rPr>
        <w:t xml:space="preserve"> </w:t>
      </w:r>
      <w:r w:rsidR="00AB70A9" w:rsidRPr="00AB70A9">
        <w:rPr>
          <w:rFonts w:ascii="Calibri" w:hAnsi="Calibri"/>
          <w:b/>
          <w:color w:val="000000"/>
          <w:kern w:val="24"/>
          <w:sz w:val="22"/>
          <w:szCs w:val="22"/>
        </w:rPr>
        <w:t xml:space="preserve">What went wrong in May’s attempts to </w:t>
      </w:r>
      <w:r w:rsidR="00AB70A9">
        <w:rPr>
          <w:rFonts w:ascii="Calibri" w:hAnsi="Calibri"/>
          <w:b/>
          <w:color w:val="000000"/>
          <w:kern w:val="24"/>
          <w:sz w:val="22"/>
          <w:szCs w:val="22"/>
        </w:rPr>
        <w:t xml:space="preserve">build and </w:t>
      </w:r>
      <w:r w:rsidR="00AB70A9" w:rsidRPr="00AB70A9">
        <w:rPr>
          <w:rFonts w:ascii="Calibri" w:hAnsi="Calibri"/>
          <w:b/>
          <w:color w:val="000000"/>
          <w:kern w:val="24"/>
          <w:sz w:val="22"/>
          <w:szCs w:val="22"/>
        </w:rPr>
        <w:t xml:space="preserve">maintain </w:t>
      </w:r>
      <w:r w:rsidR="00AB70A9">
        <w:rPr>
          <w:rFonts w:ascii="Calibri" w:hAnsi="Calibri"/>
          <w:b/>
          <w:color w:val="000000"/>
          <w:kern w:val="24"/>
          <w:sz w:val="22"/>
          <w:szCs w:val="22"/>
        </w:rPr>
        <w:t>her</w:t>
      </w:r>
      <w:r w:rsidR="00AB70A9" w:rsidRPr="00AB70A9">
        <w:rPr>
          <w:rFonts w:ascii="Calibri" w:hAnsi="Calibri"/>
          <w:b/>
          <w:color w:val="000000"/>
          <w:kern w:val="24"/>
          <w:sz w:val="22"/>
          <w:szCs w:val="22"/>
        </w:rPr>
        <w:t xml:space="preserve"> coalition?</w:t>
      </w:r>
      <w:r w:rsidR="00371C69">
        <w:rPr>
          <w:rFonts w:ascii="Calibri" w:hAnsi="Calibri"/>
          <w:b/>
          <w:color w:val="000000"/>
          <w:kern w:val="24"/>
          <w:sz w:val="22"/>
          <w:szCs w:val="22"/>
        </w:rPr>
        <w:t xml:space="preserve"> Did Johnson do any better?</w:t>
      </w:r>
    </w:p>
    <w:p w14:paraId="1981A19B" w14:textId="47B4D6FF" w:rsidR="00A07326" w:rsidRDefault="00AF7096" w:rsidP="00AF7096">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 xml:space="preserve">Advocating for a set of ideals or principles may make you feel </w:t>
      </w:r>
      <w:proofErr w:type="gramStart"/>
      <w:r>
        <w:rPr>
          <w:rFonts w:ascii="Calibri" w:hAnsi="Calibri"/>
          <w:color w:val="000000"/>
          <w:kern w:val="24"/>
          <w:sz w:val="22"/>
          <w:szCs w:val="22"/>
        </w:rPr>
        <w:t>good, but</w:t>
      </w:r>
      <w:proofErr w:type="gramEnd"/>
      <w:r>
        <w:rPr>
          <w:rFonts w:ascii="Calibri" w:hAnsi="Calibri"/>
          <w:color w:val="000000"/>
          <w:kern w:val="24"/>
          <w:sz w:val="22"/>
          <w:szCs w:val="22"/>
        </w:rPr>
        <w:t xml:space="preserve"> achieving progress towards action on issues requires </w:t>
      </w:r>
      <w:r w:rsidR="00E237F4">
        <w:rPr>
          <w:rFonts w:ascii="Calibri" w:hAnsi="Calibri"/>
          <w:color w:val="000000"/>
          <w:kern w:val="24"/>
          <w:sz w:val="22"/>
          <w:szCs w:val="22"/>
        </w:rPr>
        <w:t>an</w:t>
      </w:r>
      <w:r>
        <w:rPr>
          <w:rFonts w:ascii="Calibri" w:hAnsi="Calibri"/>
          <w:color w:val="000000"/>
          <w:kern w:val="24"/>
          <w:sz w:val="22"/>
          <w:szCs w:val="22"/>
        </w:rPr>
        <w:t xml:space="preserve"> understand </w:t>
      </w:r>
      <w:r w:rsidR="00E237F4">
        <w:rPr>
          <w:rFonts w:ascii="Calibri" w:hAnsi="Calibri"/>
          <w:color w:val="000000"/>
          <w:kern w:val="24"/>
          <w:sz w:val="22"/>
          <w:szCs w:val="22"/>
        </w:rPr>
        <w:t xml:space="preserve">of </w:t>
      </w:r>
      <w:r>
        <w:rPr>
          <w:rFonts w:ascii="Calibri" w:hAnsi="Calibri"/>
          <w:color w:val="000000"/>
          <w:kern w:val="24"/>
          <w:sz w:val="22"/>
          <w:szCs w:val="22"/>
        </w:rPr>
        <w:t>the points of view and interests of other parties and to negotiate the best possible next step attainable. This is “the art of the possible” not “virtue signalling”.</w:t>
      </w:r>
      <w:r w:rsidR="00AB70A9">
        <w:rPr>
          <w:rFonts w:ascii="Calibri" w:hAnsi="Calibri"/>
          <w:color w:val="000000"/>
          <w:kern w:val="24"/>
          <w:sz w:val="22"/>
          <w:szCs w:val="22"/>
        </w:rPr>
        <w:t xml:space="preserve"> </w:t>
      </w:r>
      <w:r w:rsidR="008A3A33">
        <w:rPr>
          <w:rFonts w:ascii="Calibri" w:hAnsi="Calibri"/>
          <w:color w:val="000000"/>
          <w:kern w:val="24"/>
          <w:sz w:val="22"/>
          <w:szCs w:val="22"/>
        </w:rPr>
        <w:t xml:space="preserve">Negotiations often require compromise to reach a least-worst outcome and avoid the worst outcome. </w:t>
      </w:r>
      <w:r w:rsidR="00AB70A9" w:rsidRPr="00AB70A9">
        <w:rPr>
          <w:rFonts w:ascii="Calibri" w:hAnsi="Calibri"/>
          <w:b/>
          <w:color w:val="000000"/>
          <w:kern w:val="24"/>
          <w:sz w:val="22"/>
          <w:szCs w:val="22"/>
        </w:rPr>
        <w:t>Identify examples of virtue signalling</w:t>
      </w:r>
      <w:r w:rsidR="008A3A33">
        <w:rPr>
          <w:rFonts w:ascii="Calibri" w:hAnsi="Calibri"/>
          <w:b/>
          <w:color w:val="000000"/>
          <w:kern w:val="24"/>
          <w:sz w:val="22"/>
          <w:szCs w:val="22"/>
        </w:rPr>
        <w:t xml:space="preserve"> and least</w:t>
      </w:r>
      <w:r w:rsidR="00897BEE">
        <w:rPr>
          <w:rFonts w:ascii="Calibri" w:hAnsi="Calibri"/>
          <w:b/>
          <w:color w:val="000000"/>
          <w:kern w:val="24"/>
          <w:sz w:val="22"/>
          <w:szCs w:val="22"/>
        </w:rPr>
        <w:t>-</w:t>
      </w:r>
      <w:r w:rsidR="008A3A33">
        <w:rPr>
          <w:rFonts w:ascii="Calibri" w:hAnsi="Calibri"/>
          <w:b/>
          <w:color w:val="000000"/>
          <w:kern w:val="24"/>
          <w:sz w:val="22"/>
          <w:szCs w:val="22"/>
        </w:rPr>
        <w:t>worst outcomes</w:t>
      </w:r>
      <w:r w:rsidR="00AB70A9" w:rsidRPr="00AB70A9">
        <w:rPr>
          <w:rFonts w:ascii="Calibri" w:hAnsi="Calibri"/>
          <w:b/>
          <w:color w:val="000000"/>
          <w:kern w:val="24"/>
          <w:sz w:val="22"/>
          <w:szCs w:val="22"/>
        </w:rPr>
        <w:t xml:space="preserve"> in the Brexit negotiations.</w:t>
      </w:r>
      <w:r w:rsidR="00AB70A9">
        <w:rPr>
          <w:rFonts w:ascii="Calibri" w:hAnsi="Calibri"/>
          <w:color w:val="000000"/>
          <w:kern w:val="24"/>
          <w:sz w:val="22"/>
          <w:szCs w:val="22"/>
        </w:rPr>
        <w:t xml:space="preserve"> </w:t>
      </w:r>
      <w:r>
        <w:rPr>
          <w:rFonts w:ascii="Calibri" w:hAnsi="Calibri"/>
          <w:color w:val="000000"/>
          <w:kern w:val="24"/>
          <w:sz w:val="22"/>
          <w:szCs w:val="22"/>
        </w:rPr>
        <w:t xml:space="preserve"> </w:t>
      </w:r>
    </w:p>
    <w:p w14:paraId="25CB358A" w14:textId="51A4F4A3" w:rsidR="00A07326" w:rsidRDefault="00A07326" w:rsidP="00AF7096">
      <w:pPr>
        <w:pStyle w:val="NormalWeb"/>
        <w:spacing w:before="0" w:beforeAutospacing="0" w:after="120" w:afterAutospacing="0"/>
        <w:rPr>
          <w:rFonts w:ascii="Calibri" w:hAnsi="Calibri"/>
          <w:color w:val="000000"/>
          <w:kern w:val="24"/>
          <w:sz w:val="22"/>
          <w:szCs w:val="22"/>
        </w:rPr>
      </w:pPr>
      <w:r>
        <w:rPr>
          <w:rFonts w:ascii="Calibri" w:hAnsi="Calibri"/>
          <w:noProof/>
          <w:color w:val="000000"/>
          <w:kern w:val="24"/>
          <w:sz w:val="22"/>
          <w:szCs w:val="22"/>
        </w:rPr>
        <w:lastRenderedPageBreak/>
        <w:drawing>
          <wp:inline distT="0" distB="0" distL="0" distR="0" wp14:anchorId="30A45880" wp14:editId="27C8DA65">
            <wp:extent cx="5578475" cy="1447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737" b="24894"/>
                    <a:stretch/>
                  </pic:blipFill>
                  <pic:spPr bwMode="auto">
                    <a:xfrm>
                      <a:off x="0" y="0"/>
                      <a:ext cx="5607820" cy="1455416"/>
                    </a:xfrm>
                    <a:prstGeom prst="rect">
                      <a:avLst/>
                    </a:prstGeom>
                    <a:noFill/>
                    <a:ln>
                      <a:noFill/>
                    </a:ln>
                    <a:extLst>
                      <a:ext uri="{53640926-AAD7-44D8-BBD7-CCE9431645EC}">
                        <a14:shadowObscured xmlns:a14="http://schemas.microsoft.com/office/drawing/2010/main"/>
                      </a:ext>
                    </a:extLst>
                  </pic:spPr>
                </pic:pic>
              </a:graphicData>
            </a:graphic>
          </wp:inline>
        </w:drawing>
      </w:r>
    </w:p>
    <w:p w14:paraId="33BD366D" w14:textId="77777777" w:rsidR="0059544F" w:rsidRDefault="00A07326" w:rsidP="00AF7096">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 xml:space="preserve">William </w:t>
      </w:r>
      <w:proofErr w:type="spellStart"/>
      <w:r>
        <w:rPr>
          <w:rFonts w:ascii="Calibri" w:hAnsi="Calibri"/>
          <w:color w:val="000000"/>
          <w:kern w:val="24"/>
          <w:sz w:val="22"/>
          <w:szCs w:val="22"/>
        </w:rPr>
        <w:t>Ury</w:t>
      </w:r>
      <w:proofErr w:type="spellEnd"/>
      <w:r>
        <w:rPr>
          <w:rFonts w:ascii="Calibri" w:hAnsi="Calibri"/>
          <w:color w:val="000000"/>
          <w:kern w:val="24"/>
          <w:sz w:val="22"/>
          <w:szCs w:val="22"/>
        </w:rPr>
        <w:t xml:space="preserve"> favours </w:t>
      </w:r>
      <w:r w:rsidR="007428BC">
        <w:rPr>
          <w:rFonts w:ascii="Calibri" w:hAnsi="Calibri"/>
          <w:color w:val="000000"/>
          <w:kern w:val="24"/>
          <w:sz w:val="22"/>
          <w:szCs w:val="22"/>
        </w:rPr>
        <w:t>“principled negotiations” based on creativity and reason</w:t>
      </w:r>
      <w:r w:rsidR="00C12A95">
        <w:rPr>
          <w:rFonts w:ascii="Calibri" w:hAnsi="Calibri"/>
          <w:color w:val="000000"/>
          <w:kern w:val="24"/>
          <w:sz w:val="22"/>
          <w:szCs w:val="22"/>
        </w:rPr>
        <w:t>ing</w:t>
      </w:r>
      <w:r w:rsidR="007428BC">
        <w:rPr>
          <w:rFonts w:ascii="Calibri" w:hAnsi="Calibri"/>
          <w:color w:val="000000"/>
          <w:kern w:val="24"/>
          <w:sz w:val="22"/>
          <w:szCs w:val="22"/>
        </w:rPr>
        <w:t xml:space="preserve"> </w:t>
      </w:r>
      <w:r w:rsidR="00C12A95">
        <w:rPr>
          <w:rFonts w:ascii="Calibri" w:hAnsi="Calibri"/>
          <w:color w:val="000000"/>
          <w:kern w:val="24"/>
          <w:sz w:val="22"/>
          <w:szCs w:val="22"/>
        </w:rPr>
        <w:t xml:space="preserve">to </w:t>
      </w:r>
      <w:r w:rsidR="007428BC">
        <w:rPr>
          <w:rFonts w:ascii="Calibri" w:hAnsi="Calibri"/>
          <w:color w:val="000000"/>
          <w:kern w:val="24"/>
          <w:sz w:val="22"/>
          <w:szCs w:val="22"/>
        </w:rPr>
        <w:t>achiev</w:t>
      </w:r>
      <w:r w:rsidR="00C12A95">
        <w:rPr>
          <w:rFonts w:ascii="Calibri" w:hAnsi="Calibri"/>
          <w:color w:val="000000"/>
          <w:kern w:val="24"/>
          <w:sz w:val="22"/>
          <w:szCs w:val="22"/>
        </w:rPr>
        <w:t>e</w:t>
      </w:r>
      <w:r w:rsidR="007428BC">
        <w:rPr>
          <w:rFonts w:ascii="Calibri" w:hAnsi="Calibri"/>
          <w:color w:val="000000"/>
          <w:kern w:val="24"/>
          <w:sz w:val="22"/>
          <w:szCs w:val="22"/>
        </w:rPr>
        <w:t xml:space="preserve"> win-win outcomes for international settlements. But others take lessons from commercial negotiations in which the power of the participants</w:t>
      </w:r>
      <w:r w:rsidR="00D8311C">
        <w:rPr>
          <w:rFonts w:ascii="Calibri" w:hAnsi="Calibri"/>
          <w:color w:val="000000"/>
          <w:kern w:val="24"/>
          <w:sz w:val="22"/>
          <w:szCs w:val="22"/>
        </w:rPr>
        <w:t xml:space="preserve"> and their</w:t>
      </w:r>
      <w:r w:rsidR="004F725F">
        <w:rPr>
          <w:rFonts w:ascii="Calibri" w:hAnsi="Calibri"/>
          <w:color w:val="000000"/>
          <w:kern w:val="24"/>
          <w:sz w:val="22"/>
          <w:szCs w:val="22"/>
        </w:rPr>
        <w:t xml:space="preserve"> </w:t>
      </w:r>
      <w:r w:rsidR="00D8311C">
        <w:rPr>
          <w:rFonts w:ascii="Calibri" w:hAnsi="Calibri"/>
          <w:color w:val="000000"/>
          <w:kern w:val="24"/>
          <w:sz w:val="22"/>
          <w:szCs w:val="22"/>
        </w:rPr>
        <w:t>relative need for a deal</w:t>
      </w:r>
      <w:r w:rsidR="007428BC">
        <w:rPr>
          <w:rFonts w:ascii="Calibri" w:hAnsi="Calibri"/>
          <w:color w:val="000000"/>
          <w:kern w:val="24"/>
          <w:sz w:val="22"/>
          <w:szCs w:val="22"/>
        </w:rPr>
        <w:t xml:space="preserve"> is </w:t>
      </w:r>
      <w:r w:rsidR="00D8311C">
        <w:rPr>
          <w:rFonts w:ascii="Calibri" w:hAnsi="Calibri"/>
          <w:color w:val="000000"/>
          <w:kern w:val="24"/>
          <w:sz w:val="22"/>
          <w:szCs w:val="22"/>
        </w:rPr>
        <w:t xml:space="preserve">nearly </w:t>
      </w:r>
      <w:r w:rsidR="007428BC">
        <w:rPr>
          <w:rFonts w:ascii="Calibri" w:hAnsi="Calibri"/>
          <w:color w:val="000000"/>
          <w:kern w:val="24"/>
          <w:sz w:val="22"/>
          <w:szCs w:val="22"/>
        </w:rPr>
        <w:t xml:space="preserve">always </w:t>
      </w:r>
      <w:r w:rsidR="00C12A95">
        <w:rPr>
          <w:rFonts w:ascii="Calibri" w:hAnsi="Calibri"/>
          <w:color w:val="000000"/>
          <w:kern w:val="24"/>
          <w:sz w:val="22"/>
          <w:szCs w:val="22"/>
        </w:rPr>
        <w:t>a factor</w:t>
      </w:r>
      <w:r w:rsidR="007428BC">
        <w:rPr>
          <w:rFonts w:ascii="Calibri" w:hAnsi="Calibri"/>
          <w:color w:val="000000"/>
          <w:kern w:val="24"/>
          <w:sz w:val="22"/>
          <w:szCs w:val="22"/>
        </w:rPr>
        <w:t>.</w:t>
      </w:r>
      <w:r w:rsidR="00D8311C">
        <w:rPr>
          <w:rFonts w:ascii="Calibri" w:hAnsi="Calibri"/>
          <w:color w:val="000000"/>
          <w:kern w:val="24"/>
          <w:sz w:val="22"/>
          <w:szCs w:val="22"/>
        </w:rPr>
        <w:t xml:space="preserve"> In practice lessons can be drawn from both principled negotiations and the use of power in commercial settings.</w:t>
      </w:r>
    </w:p>
    <w:p w14:paraId="2C01A5A6" w14:textId="50E13915" w:rsidR="00D8311C" w:rsidRDefault="00D8311C" w:rsidP="00AF7096">
      <w:pPr>
        <w:pStyle w:val="NormalWeb"/>
        <w:spacing w:before="0" w:beforeAutospacing="0" w:after="120" w:afterAutospacing="0"/>
        <w:rPr>
          <w:rFonts w:ascii="Calibri" w:hAnsi="Calibri"/>
          <w:b/>
          <w:color w:val="000000"/>
          <w:kern w:val="24"/>
          <w:sz w:val="22"/>
          <w:szCs w:val="22"/>
        </w:rPr>
      </w:pPr>
      <w:r w:rsidRPr="00D8311C">
        <w:rPr>
          <w:rFonts w:ascii="Calibri" w:hAnsi="Calibri"/>
          <w:color w:val="000000"/>
          <w:kern w:val="24"/>
          <w:sz w:val="22"/>
          <w:szCs w:val="22"/>
        </w:rPr>
        <w:t>One of</w:t>
      </w:r>
      <w:r>
        <w:rPr>
          <w:rFonts w:ascii="Calibri" w:hAnsi="Calibri"/>
          <w:color w:val="000000"/>
          <w:kern w:val="24"/>
          <w:sz w:val="22"/>
          <w:szCs w:val="22"/>
        </w:rPr>
        <w:t xml:space="preserve"> the clearest indications of power and need for agreement is the Best Alternative to a Negotiated Agreement</w:t>
      </w:r>
      <w:r w:rsidR="00777CD6">
        <w:rPr>
          <w:rFonts w:ascii="Calibri" w:hAnsi="Calibri"/>
          <w:color w:val="000000"/>
          <w:kern w:val="24"/>
          <w:sz w:val="22"/>
          <w:szCs w:val="22"/>
        </w:rPr>
        <w:t xml:space="preserve"> (BATNA)</w:t>
      </w:r>
      <w:r>
        <w:rPr>
          <w:rFonts w:ascii="Calibri" w:hAnsi="Calibri"/>
          <w:color w:val="000000"/>
          <w:kern w:val="24"/>
          <w:sz w:val="22"/>
          <w:szCs w:val="22"/>
        </w:rPr>
        <w:t xml:space="preserve">. </w:t>
      </w:r>
      <w:r w:rsidR="00777CD6">
        <w:rPr>
          <w:rFonts w:ascii="Calibri" w:hAnsi="Calibri"/>
          <w:color w:val="000000"/>
          <w:kern w:val="24"/>
          <w:sz w:val="22"/>
          <w:szCs w:val="22"/>
        </w:rPr>
        <w:t>This alternative may be disadvantageous to all</w:t>
      </w:r>
      <w:r w:rsidR="004C29BC">
        <w:rPr>
          <w:rFonts w:ascii="Calibri" w:hAnsi="Calibri"/>
          <w:color w:val="000000"/>
          <w:kern w:val="24"/>
          <w:sz w:val="22"/>
          <w:szCs w:val="22"/>
        </w:rPr>
        <w:t>,</w:t>
      </w:r>
      <w:r w:rsidR="00777CD6">
        <w:rPr>
          <w:rFonts w:ascii="Calibri" w:hAnsi="Calibri"/>
          <w:color w:val="000000"/>
          <w:kern w:val="24"/>
          <w:sz w:val="22"/>
          <w:szCs w:val="22"/>
        </w:rPr>
        <w:t xml:space="preserve"> </w:t>
      </w:r>
      <w:r w:rsidR="0095407D">
        <w:rPr>
          <w:rFonts w:ascii="Calibri" w:hAnsi="Calibri"/>
          <w:color w:val="000000"/>
          <w:kern w:val="24"/>
          <w:sz w:val="22"/>
          <w:szCs w:val="22"/>
        </w:rPr>
        <w:t>but a party showing indifference to this outcome can give the illusion of greater negotiating powe</w:t>
      </w:r>
      <w:r w:rsidR="004C29BC">
        <w:rPr>
          <w:rFonts w:ascii="Calibri" w:hAnsi="Calibri"/>
          <w:color w:val="000000"/>
          <w:kern w:val="24"/>
          <w:sz w:val="22"/>
          <w:szCs w:val="22"/>
        </w:rPr>
        <w:t>r</w:t>
      </w:r>
      <w:r w:rsidR="0095407D">
        <w:rPr>
          <w:rFonts w:ascii="Calibri" w:hAnsi="Calibri"/>
          <w:color w:val="000000"/>
          <w:kern w:val="24"/>
          <w:sz w:val="22"/>
          <w:szCs w:val="22"/>
        </w:rPr>
        <w:t xml:space="preserve">. </w:t>
      </w:r>
      <w:r w:rsidR="00777CD6">
        <w:rPr>
          <w:rFonts w:ascii="Calibri" w:hAnsi="Calibri"/>
          <w:color w:val="000000"/>
          <w:kern w:val="24"/>
          <w:sz w:val="22"/>
          <w:szCs w:val="22"/>
        </w:rPr>
        <w:t xml:space="preserve">In most situations this is not set out in detail but </w:t>
      </w:r>
      <w:r w:rsidR="00371C69">
        <w:rPr>
          <w:rFonts w:ascii="Calibri" w:hAnsi="Calibri"/>
          <w:color w:val="000000"/>
          <w:kern w:val="24"/>
          <w:sz w:val="22"/>
          <w:szCs w:val="22"/>
        </w:rPr>
        <w:t>is an unspoken</w:t>
      </w:r>
      <w:r w:rsidR="00566E18">
        <w:rPr>
          <w:rFonts w:ascii="Calibri" w:hAnsi="Calibri"/>
          <w:color w:val="000000"/>
          <w:kern w:val="24"/>
          <w:sz w:val="22"/>
          <w:szCs w:val="22"/>
        </w:rPr>
        <w:t xml:space="preserve"> threat</w:t>
      </w:r>
      <w:r w:rsidR="001A6DA1">
        <w:rPr>
          <w:rFonts w:ascii="Calibri" w:hAnsi="Calibri"/>
          <w:color w:val="000000"/>
          <w:kern w:val="24"/>
          <w:sz w:val="22"/>
          <w:szCs w:val="22"/>
        </w:rPr>
        <w:t>.</w:t>
      </w:r>
      <w:r w:rsidR="0059544F" w:rsidRPr="0059544F">
        <w:rPr>
          <w:rFonts w:ascii="Calibri" w:hAnsi="Calibri"/>
          <w:color w:val="000000"/>
          <w:kern w:val="24"/>
          <w:sz w:val="22"/>
          <w:szCs w:val="22"/>
        </w:rPr>
        <w:t xml:space="preserve"> </w:t>
      </w:r>
      <w:r w:rsidR="0059544F">
        <w:rPr>
          <w:rFonts w:ascii="Calibri" w:hAnsi="Calibri"/>
          <w:color w:val="000000"/>
          <w:kern w:val="24"/>
          <w:sz w:val="22"/>
          <w:szCs w:val="22"/>
        </w:rPr>
        <w:t xml:space="preserve">May did not feel it necessary to threaten a No Deal because this was recognised as disadvantageous to both sides, but this has been an opening gambit by Johnson. </w:t>
      </w:r>
      <w:r w:rsidR="001A6DA1">
        <w:rPr>
          <w:rFonts w:ascii="Calibri" w:hAnsi="Calibri"/>
          <w:color w:val="000000"/>
          <w:kern w:val="24"/>
          <w:sz w:val="22"/>
          <w:szCs w:val="22"/>
        </w:rPr>
        <w:t xml:space="preserve">However, </w:t>
      </w:r>
      <w:r w:rsidR="00777CD6">
        <w:rPr>
          <w:rFonts w:ascii="Calibri" w:hAnsi="Calibri"/>
          <w:color w:val="000000"/>
          <w:kern w:val="24"/>
          <w:sz w:val="22"/>
          <w:szCs w:val="22"/>
        </w:rPr>
        <w:t>in a</w:t>
      </w:r>
      <w:r w:rsidR="0059544F">
        <w:rPr>
          <w:rFonts w:ascii="Calibri" w:hAnsi="Calibri"/>
          <w:color w:val="000000"/>
          <w:kern w:val="24"/>
          <w:sz w:val="22"/>
          <w:szCs w:val="22"/>
        </w:rPr>
        <w:t xml:space="preserve"> </w:t>
      </w:r>
      <w:r w:rsidR="00777CD6">
        <w:rPr>
          <w:rFonts w:ascii="Calibri" w:hAnsi="Calibri"/>
          <w:color w:val="000000"/>
          <w:kern w:val="24"/>
          <w:sz w:val="22"/>
          <w:szCs w:val="22"/>
        </w:rPr>
        <w:t xml:space="preserve">democratic system it is difficult to maintain an illusion of indifference to </w:t>
      </w:r>
      <w:r w:rsidR="001A6DA1">
        <w:rPr>
          <w:rFonts w:ascii="Calibri" w:hAnsi="Calibri"/>
          <w:color w:val="000000"/>
          <w:kern w:val="24"/>
          <w:sz w:val="22"/>
          <w:szCs w:val="22"/>
        </w:rPr>
        <w:t xml:space="preserve">no deal </w:t>
      </w:r>
      <w:r w:rsidR="00777CD6">
        <w:rPr>
          <w:rFonts w:ascii="Calibri" w:hAnsi="Calibri"/>
          <w:color w:val="000000"/>
          <w:kern w:val="24"/>
          <w:sz w:val="22"/>
          <w:szCs w:val="22"/>
        </w:rPr>
        <w:t xml:space="preserve">while public debate unpicks its </w:t>
      </w:r>
      <w:r w:rsidR="0095407D">
        <w:rPr>
          <w:rFonts w:ascii="Calibri" w:hAnsi="Calibri"/>
          <w:color w:val="000000"/>
          <w:kern w:val="24"/>
          <w:sz w:val="22"/>
          <w:szCs w:val="22"/>
        </w:rPr>
        <w:t>disadvantages</w:t>
      </w:r>
      <w:r w:rsidR="00777CD6">
        <w:rPr>
          <w:rFonts w:ascii="Calibri" w:hAnsi="Calibri"/>
          <w:color w:val="000000"/>
          <w:kern w:val="24"/>
          <w:sz w:val="22"/>
          <w:szCs w:val="22"/>
        </w:rPr>
        <w:t>.</w:t>
      </w:r>
      <w:r w:rsidR="0095407D">
        <w:rPr>
          <w:rFonts w:ascii="Calibri" w:hAnsi="Calibri"/>
          <w:color w:val="000000"/>
          <w:kern w:val="24"/>
          <w:sz w:val="22"/>
          <w:szCs w:val="22"/>
        </w:rPr>
        <w:t xml:space="preserve"> </w:t>
      </w:r>
      <w:r w:rsidR="00777CD6">
        <w:rPr>
          <w:rFonts w:ascii="Calibri" w:hAnsi="Calibri"/>
          <w:color w:val="000000"/>
          <w:kern w:val="24"/>
          <w:sz w:val="22"/>
          <w:szCs w:val="22"/>
        </w:rPr>
        <w:t xml:space="preserve"> </w:t>
      </w:r>
      <w:r w:rsidR="00777CD6" w:rsidRPr="00777CD6">
        <w:rPr>
          <w:rFonts w:ascii="Calibri" w:hAnsi="Calibri"/>
          <w:b/>
          <w:color w:val="000000"/>
          <w:kern w:val="24"/>
          <w:sz w:val="22"/>
          <w:szCs w:val="22"/>
        </w:rPr>
        <w:t>Has</w:t>
      </w:r>
      <w:r w:rsidR="00371C69">
        <w:rPr>
          <w:rFonts w:ascii="Calibri" w:hAnsi="Calibri"/>
          <w:b/>
          <w:color w:val="000000"/>
          <w:kern w:val="24"/>
          <w:sz w:val="22"/>
          <w:szCs w:val="22"/>
        </w:rPr>
        <w:t xml:space="preserve"> UK</w:t>
      </w:r>
      <w:r w:rsidR="00777CD6" w:rsidRPr="00777CD6">
        <w:rPr>
          <w:rFonts w:ascii="Calibri" w:hAnsi="Calibri"/>
          <w:b/>
          <w:color w:val="000000"/>
          <w:kern w:val="24"/>
          <w:sz w:val="22"/>
          <w:szCs w:val="22"/>
        </w:rPr>
        <w:t xml:space="preserve"> opposition to a </w:t>
      </w:r>
      <w:r w:rsidR="00DC2719">
        <w:rPr>
          <w:rFonts w:ascii="Calibri" w:hAnsi="Calibri"/>
          <w:b/>
          <w:color w:val="000000"/>
          <w:kern w:val="24"/>
          <w:sz w:val="22"/>
          <w:szCs w:val="22"/>
        </w:rPr>
        <w:t>“N</w:t>
      </w:r>
      <w:r w:rsidR="00777CD6" w:rsidRPr="00777CD6">
        <w:rPr>
          <w:rFonts w:ascii="Calibri" w:hAnsi="Calibri"/>
          <w:b/>
          <w:color w:val="000000"/>
          <w:kern w:val="24"/>
          <w:sz w:val="22"/>
          <w:szCs w:val="22"/>
        </w:rPr>
        <w:t xml:space="preserve">o </w:t>
      </w:r>
      <w:r w:rsidR="00DC2719">
        <w:rPr>
          <w:rFonts w:ascii="Calibri" w:hAnsi="Calibri"/>
          <w:b/>
          <w:color w:val="000000"/>
          <w:kern w:val="24"/>
          <w:sz w:val="22"/>
          <w:szCs w:val="22"/>
        </w:rPr>
        <w:t>D</w:t>
      </w:r>
      <w:r w:rsidR="00777CD6" w:rsidRPr="00777CD6">
        <w:rPr>
          <w:rFonts w:ascii="Calibri" w:hAnsi="Calibri"/>
          <w:b/>
          <w:color w:val="000000"/>
          <w:kern w:val="24"/>
          <w:sz w:val="22"/>
          <w:szCs w:val="22"/>
        </w:rPr>
        <w:t>eal Brexit</w:t>
      </w:r>
      <w:r w:rsidR="00DC2719">
        <w:rPr>
          <w:rFonts w:ascii="Calibri" w:hAnsi="Calibri"/>
          <w:b/>
          <w:color w:val="000000"/>
          <w:kern w:val="24"/>
          <w:sz w:val="22"/>
          <w:szCs w:val="22"/>
        </w:rPr>
        <w:t>”</w:t>
      </w:r>
      <w:r w:rsidR="00777CD6" w:rsidRPr="00777CD6">
        <w:rPr>
          <w:rFonts w:ascii="Calibri" w:hAnsi="Calibri"/>
          <w:b/>
          <w:color w:val="000000"/>
          <w:kern w:val="24"/>
          <w:sz w:val="22"/>
          <w:szCs w:val="22"/>
        </w:rPr>
        <w:t xml:space="preserve"> reduced UK negotiating power?</w:t>
      </w:r>
    </w:p>
    <w:p w14:paraId="2458BAC6" w14:textId="5619AD5E" w:rsidR="0059544F" w:rsidRPr="0059544F" w:rsidRDefault="001E472C" w:rsidP="00AF7096">
      <w:pPr>
        <w:pStyle w:val="NormalWeb"/>
        <w:spacing w:before="0" w:beforeAutospacing="0" w:after="120" w:afterAutospacing="0"/>
        <w:rPr>
          <w:rFonts w:ascii="Calibri" w:hAnsi="Calibri"/>
          <w:bCs/>
          <w:color w:val="000000"/>
          <w:kern w:val="24"/>
          <w:sz w:val="22"/>
          <w:szCs w:val="22"/>
        </w:rPr>
      </w:pPr>
      <w:r>
        <w:rPr>
          <w:rFonts w:ascii="Calibri" w:hAnsi="Calibri"/>
          <w:color w:val="000000"/>
          <w:kern w:val="24"/>
          <w:sz w:val="22"/>
          <w:szCs w:val="22"/>
        </w:rPr>
        <w:t>Johnson also attempted to show power by</w:t>
      </w:r>
      <w:r w:rsidR="0059544F">
        <w:rPr>
          <w:rFonts w:ascii="Calibri" w:hAnsi="Calibri"/>
          <w:color w:val="000000"/>
          <w:kern w:val="24"/>
          <w:sz w:val="22"/>
          <w:szCs w:val="22"/>
        </w:rPr>
        <w:t xml:space="preserve"> threaten</w:t>
      </w:r>
      <w:r>
        <w:rPr>
          <w:rFonts w:ascii="Calibri" w:hAnsi="Calibri"/>
          <w:color w:val="000000"/>
          <w:kern w:val="24"/>
          <w:sz w:val="22"/>
          <w:szCs w:val="22"/>
        </w:rPr>
        <w:t>ing that</w:t>
      </w:r>
      <w:r w:rsidR="0059544F" w:rsidRPr="001A6DA1">
        <w:rPr>
          <w:rFonts w:ascii="Calibri" w:hAnsi="Calibri"/>
          <w:bCs/>
          <w:color w:val="000000"/>
          <w:kern w:val="24"/>
          <w:sz w:val="22"/>
          <w:szCs w:val="22"/>
        </w:rPr>
        <w:t xml:space="preserve"> UK </w:t>
      </w:r>
      <w:r>
        <w:rPr>
          <w:rFonts w:ascii="Calibri" w:hAnsi="Calibri"/>
          <w:bCs/>
          <w:color w:val="000000"/>
          <w:kern w:val="24"/>
          <w:sz w:val="22"/>
          <w:szCs w:val="22"/>
        </w:rPr>
        <w:t>w</w:t>
      </w:r>
      <w:r w:rsidR="0059544F" w:rsidRPr="001A6DA1">
        <w:rPr>
          <w:rFonts w:ascii="Calibri" w:hAnsi="Calibri"/>
          <w:bCs/>
          <w:color w:val="000000"/>
          <w:kern w:val="24"/>
          <w:sz w:val="22"/>
          <w:szCs w:val="22"/>
        </w:rPr>
        <w:t xml:space="preserve">ould </w:t>
      </w:r>
      <w:r w:rsidR="0059544F">
        <w:rPr>
          <w:rFonts w:ascii="Calibri" w:hAnsi="Calibri"/>
          <w:bCs/>
          <w:color w:val="000000"/>
          <w:kern w:val="24"/>
          <w:sz w:val="22"/>
          <w:szCs w:val="22"/>
        </w:rPr>
        <w:t>withhold</w:t>
      </w:r>
      <w:r w:rsidR="0059544F" w:rsidRPr="001A6DA1">
        <w:rPr>
          <w:rFonts w:ascii="Calibri" w:hAnsi="Calibri"/>
          <w:bCs/>
          <w:color w:val="000000"/>
          <w:kern w:val="24"/>
          <w:sz w:val="22"/>
          <w:szCs w:val="22"/>
        </w:rPr>
        <w:t xml:space="preserve"> </w:t>
      </w:r>
      <w:r w:rsidR="0059544F">
        <w:rPr>
          <w:rFonts w:ascii="Calibri" w:hAnsi="Calibri"/>
          <w:bCs/>
          <w:color w:val="000000"/>
          <w:kern w:val="24"/>
          <w:sz w:val="22"/>
          <w:szCs w:val="22"/>
        </w:rPr>
        <w:t xml:space="preserve">some of </w:t>
      </w:r>
      <w:r w:rsidR="0059544F" w:rsidRPr="001A6DA1">
        <w:rPr>
          <w:rFonts w:ascii="Calibri" w:hAnsi="Calibri"/>
          <w:bCs/>
          <w:color w:val="000000"/>
          <w:kern w:val="24"/>
          <w:sz w:val="22"/>
          <w:szCs w:val="22"/>
        </w:rPr>
        <w:t>the £39b</w:t>
      </w:r>
      <w:r w:rsidR="0059544F">
        <w:rPr>
          <w:rFonts w:ascii="Calibri" w:hAnsi="Calibri"/>
          <w:bCs/>
          <w:color w:val="000000"/>
          <w:kern w:val="24"/>
          <w:sz w:val="22"/>
          <w:szCs w:val="22"/>
        </w:rPr>
        <w:t>n</w:t>
      </w:r>
      <w:r w:rsidR="0059544F" w:rsidRPr="001A6DA1">
        <w:rPr>
          <w:rFonts w:ascii="Calibri" w:hAnsi="Calibri"/>
          <w:bCs/>
          <w:color w:val="000000"/>
          <w:kern w:val="24"/>
          <w:sz w:val="22"/>
          <w:szCs w:val="22"/>
        </w:rPr>
        <w:t xml:space="preserve"> “divorce settlement</w:t>
      </w:r>
      <w:r w:rsidR="0059544F">
        <w:rPr>
          <w:rFonts w:ascii="Calibri" w:hAnsi="Calibri"/>
          <w:bCs/>
          <w:color w:val="000000"/>
          <w:kern w:val="24"/>
          <w:sz w:val="22"/>
          <w:szCs w:val="22"/>
        </w:rPr>
        <w:t xml:space="preserve">”. But £16.4bn of this is payments for 2019 and 2020, £19bn is for commitments already made when UK was an EU member, about £9bn is pension commitments and the EU will return £3bn. </w:t>
      </w:r>
      <w:r w:rsidR="0059544F" w:rsidRPr="00D8311C">
        <w:rPr>
          <w:rFonts w:ascii="Calibri" w:hAnsi="Calibri"/>
          <w:b/>
          <w:color w:val="000000"/>
          <w:kern w:val="24"/>
          <w:sz w:val="22"/>
          <w:szCs w:val="22"/>
        </w:rPr>
        <w:t>Can you identify the references to power in Brexit exchanges</w:t>
      </w:r>
      <w:r w:rsidR="0059544F">
        <w:rPr>
          <w:rFonts w:ascii="Calibri" w:hAnsi="Calibri"/>
          <w:b/>
          <w:color w:val="000000"/>
          <w:kern w:val="24"/>
          <w:sz w:val="22"/>
          <w:szCs w:val="22"/>
        </w:rPr>
        <w:t>, are they realistic</w:t>
      </w:r>
      <w:r w:rsidR="0059544F" w:rsidRPr="00D8311C">
        <w:rPr>
          <w:rFonts w:ascii="Calibri" w:hAnsi="Calibri"/>
          <w:b/>
          <w:color w:val="000000"/>
          <w:kern w:val="24"/>
          <w:sz w:val="22"/>
          <w:szCs w:val="22"/>
        </w:rPr>
        <w:t>?</w:t>
      </w:r>
    </w:p>
    <w:p w14:paraId="6AFC540C" w14:textId="49757947" w:rsidR="0095407D" w:rsidRDefault="0095407D" w:rsidP="00AF7096">
      <w:pPr>
        <w:pStyle w:val="NormalWeb"/>
        <w:spacing w:before="0" w:beforeAutospacing="0" w:after="120" w:afterAutospacing="0"/>
        <w:rPr>
          <w:rFonts w:ascii="Calibri" w:hAnsi="Calibri"/>
          <w:b/>
          <w:color w:val="000000"/>
          <w:kern w:val="24"/>
          <w:sz w:val="22"/>
          <w:szCs w:val="22"/>
        </w:rPr>
      </w:pPr>
      <w:r>
        <w:rPr>
          <w:rFonts w:ascii="Calibri" w:hAnsi="Calibri"/>
          <w:color w:val="000000"/>
          <w:kern w:val="24"/>
          <w:sz w:val="22"/>
          <w:szCs w:val="22"/>
        </w:rPr>
        <w:t>Control of the message and language used to advocate for a negotiating position is also vital in complex public negotiations. This will be impossible unless the negotiating position is itself clear</w:t>
      </w:r>
      <w:r w:rsidR="00DC2719">
        <w:rPr>
          <w:rFonts w:ascii="Calibri" w:hAnsi="Calibri"/>
          <w:color w:val="000000"/>
          <w:kern w:val="24"/>
          <w:sz w:val="22"/>
          <w:szCs w:val="22"/>
        </w:rPr>
        <w:t xml:space="preserve"> and shared throughout a coalition of those </w:t>
      </w:r>
      <w:r w:rsidR="00E237F4">
        <w:rPr>
          <w:rFonts w:ascii="Calibri" w:hAnsi="Calibri"/>
          <w:color w:val="000000"/>
          <w:kern w:val="24"/>
          <w:sz w:val="22"/>
          <w:szCs w:val="22"/>
        </w:rPr>
        <w:t xml:space="preserve">supporting </w:t>
      </w:r>
      <w:r w:rsidR="00DC2719">
        <w:rPr>
          <w:rFonts w:ascii="Calibri" w:hAnsi="Calibri"/>
          <w:color w:val="000000"/>
          <w:kern w:val="24"/>
          <w:sz w:val="22"/>
          <w:szCs w:val="22"/>
        </w:rPr>
        <w:t>an agreed outcome</w:t>
      </w:r>
      <w:r>
        <w:rPr>
          <w:rFonts w:ascii="Calibri" w:hAnsi="Calibri"/>
          <w:color w:val="000000"/>
          <w:kern w:val="24"/>
          <w:sz w:val="22"/>
          <w:szCs w:val="22"/>
        </w:rPr>
        <w:t>. Even those gene</w:t>
      </w:r>
      <w:r w:rsidR="00DC2719">
        <w:rPr>
          <w:rFonts w:ascii="Calibri" w:hAnsi="Calibri"/>
          <w:color w:val="000000"/>
          <w:kern w:val="24"/>
          <w:sz w:val="22"/>
          <w:szCs w:val="22"/>
        </w:rPr>
        <w:t>rally in</w:t>
      </w:r>
      <w:r>
        <w:rPr>
          <w:rFonts w:ascii="Calibri" w:hAnsi="Calibri"/>
          <w:color w:val="000000"/>
          <w:kern w:val="24"/>
          <w:sz w:val="22"/>
          <w:szCs w:val="22"/>
        </w:rPr>
        <w:t xml:space="preserve"> support</w:t>
      </w:r>
      <w:r w:rsidR="00DC2719">
        <w:rPr>
          <w:rFonts w:ascii="Calibri" w:hAnsi="Calibri"/>
          <w:color w:val="000000"/>
          <w:kern w:val="24"/>
          <w:sz w:val="22"/>
          <w:szCs w:val="22"/>
        </w:rPr>
        <w:t xml:space="preserve"> of one side may undermine the message by setting unrealistic expectations or </w:t>
      </w:r>
      <w:r w:rsidR="00FC2278">
        <w:rPr>
          <w:rFonts w:ascii="Calibri" w:hAnsi="Calibri"/>
          <w:color w:val="000000"/>
          <w:kern w:val="24"/>
          <w:sz w:val="22"/>
          <w:szCs w:val="22"/>
        </w:rPr>
        <w:t xml:space="preserve">by </w:t>
      </w:r>
      <w:r w:rsidR="00DC2719">
        <w:rPr>
          <w:rFonts w:ascii="Calibri" w:hAnsi="Calibri"/>
          <w:color w:val="000000"/>
          <w:kern w:val="24"/>
          <w:sz w:val="22"/>
          <w:szCs w:val="22"/>
        </w:rPr>
        <w:t>castigating</w:t>
      </w:r>
      <w:r w:rsidR="00FC2278">
        <w:rPr>
          <w:rFonts w:ascii="Calibri" w:hAnsi="Calibri"/>
          <w:color w:val="000000"/>
          <w:kern w:val="24"/>
          <w:sz w:val="22"/>
          <w:szCs w:val="22"/>
        </w:rPr>
        <w:t xml:space="preserve"> other</w:t>
      </w:r>
      <w:r w:rsidR="00DC2719">
        <w:rPr>
          <w:rFonts w:ascii="Calibri" w:hAnsi="Calibri"/>
          <w:color w:val="000000"/>
          <w:kern w:val="24"/>
          <w:sz w:val="22"/>
          <w:szCs w:val="22"/>
        </w:rPr>
        <w:t xml:space="preserve"> </w:t>
      </w:r>
      <w:r w:rsidR="001E472C">
        <w:rPr>
          <w:rFonts w:ascii="Calibri" w:hAnsi="Calibri"/>
          <w:color w:val="000000"/>
          <w:kern w:val="24"/>
          <w:sz w:val="22"/>
          <w:szCs w:val="22"/>
        </w:rPr>
        <w:t>coalition members</w:t>
      </w:r>
      <w:r w:rsidR="00DC2719">
        <w:rPr>
          <w:rFonts w:ascii="Calibri" w:hAnsi="Calibri"/>
          <w:color w:val="000000"/>
          <w:kern w:val="24"/>
          <w:sz w:val="22"/>
          <w:szCs w:val="22"/>
        </w:rPr>
        <w:t>. While repetition reinforc</w:t>
      </w:r>
      <w:r w:rsidR="001E472C">
        <w:rPr>
          <w:rFonts w:ascii="Calibri" w:hAnsi="Calibri"/>
          <w:color w:val="000000"/>
          <w:kern w:val="24"/>
          <w:sz w:val="22"/>
          <w:szCs w:val="22"/>
        </w:rPr>
        <w:t>es the</w:t>
      </w:r>
      <w:r w:rsidR="00DC2719">
        <w:rPr>
          <w:rFonts w:ascii="Calibri" w:hAnsi="Calibri"/>
          <w:color w:val="000000"/>
          <w:kern w:val="24"/>
          <w:sz w:val="22"/>
          <w:szCs w:val="22"/>
        </w:rPr>
        <w:t>, message</w:t>
      </w:r>
      <w:r w:rsidR="004F725F">
        <w:rPr>
          <w:rFonts w:ascii="Calibri" w:hAnsi="Calibri"/>
          <w:color w:val="000000"/>
          <w:kern w:val="24"/>
          <w:sz w:val="22"/>
          <w:szCs w:val="22"/>
        </w:rPr>
        <w:t>s</w:t>
      </w:r>
      <w:r w:rsidR="00DC2719">
        <w:rPr>
          <w:rFonts w:ascii="Calibri" w:hAnsi="Calibri"/>
          <w:color w:val="000000"/>
          <w:kern w:val="24"/>
          <w:sz w:val="22"/>
          <w:szCs w:val="22"/>
        </w:rPr>
        <w:t xml:space="preserve"> substance</w:t>
      </w:r>
      <w:r w:rsidR="001E472C">
        <w:rPr>
          <w:rFonts w:ascii="Calibri" w:hAnsi="Calibri"/>
          <w:color w:val="000000"/>
          <w:kern w:val="24"/>
          <w:sz w:val="22"/>
          <w:szCs w:val="22"/>
        </w:rPr>
        <w:t xml:space="preserve"> is also important</w:t>
      </w:r>
      <w:r w:rsidR="00DC2719">
        <w:rPr>
          <w:rFonts w:ascii="Calibri" w:hAnsi="Calibri"/>
          <w:color w:val="000000"/>
          <w:kern w:val="24"/>
          <w:sz w:val="22"/>
          <w:szCs w:val="22"/>
        </w:rPr>
        <w:t xml:space="preserve">. </w:t>
      </w:r>
      <w:r w:rsidR="00DC2719" w:rsidRPr="00DC2719">
        <w:rPr>
          <w:rFonts w:ascii="Calibri" w:hAnsi="Calibri"/>
          <w:b/>
          <w:color w:val="000000"/>
          <w:kern w:val="24"/>
          <w:sz w:val="22"/>
          <w:szCs w:val="22"/>
        </w:rPr>
        <w:t>Discuss the</w:t>
      </w:r>
      <w:r w:rsidR="006248CE">
        <w:rPr>
          <w:rFonts w:ascii="Calibri" w:hAnsi="Calibri"/>
          <w:b/>
          <w:color w:val="000000"/>
          <w:kern w:val="24"/>
          <w:sz w:val="22"/>
          <w:szCs w:val="22"/>
        </w:rPr>
        <w:t xml:space="preserve"> </w:t>
      </w:r>
      <w:r w:rsidR="00DC2719" w:rsidRPr="00DC2719">
        <w:rPr>
          <w:rFonts w:ascii="Calibri" w:hAnsi="Calibri"/>
          <w:b/>
          <w:color w:val="000000"/>
          <w:kern w:val="24"/>
          <w:sz w:val="22"/>
          <w:szCs w:val="22"/>
        </w:rPr>
        <w:t xml:space="preserve">language: </w:t>
      </w:r>
      <w:r w:rsidR="004F725F">
        <w:rPr>
          <w:rFonts w:ascii="Calibri" w:hAnsi="Calibri"/>
          <w:b/>
          <w:color w:val="000000"/>
          <w:kern w:val="24"/>
          <w:sz w:val="22"/>
          <w:szCs w:val="22"/>
        </w:rPr>
        <w:t>“</w:t>
      </w:r>
      <w:r w:rsidR="00DC2719" w:rsidRPr="00DC2719">
        <w:rPr>
          <w:rFonts w:ascii="Calibri" w:hAnsi="Calibri"/>
          <w:b/>
          <w:color w:val="000000"/>
          <w:kern w:val="24"/>
          <w:sz w:val="22"/>
          <w:szCs w:val="22"/>
        </w:rPr>
        <w:t>Brexit means Brexit</w:t>
      </w:r>
      <w:r w:rsidR="004F725F">
        <w:rPr>
          <w:rFonts w:ascii="Calibri" w:hAnsi="Calibri"/>
          <w:b/>
          <w:color w:val="000000"/>
          <w:kern w:val="24"/>
          <w:sz w:val="22"/>
          <w:szCs w:val="22"/>
        </w:rPr>
        <w:t>”</w:t>
      </w:r>
      <w:r w:rsidR="00DC2719" w:rsidRPr="00DC2719">
        <w:rPr>
          <w:rFonts w:ascii="Calibri" w:hAnsi="Calibri"/>
          <w:b/>
          <w:color w:val="000000"/>
          <w:kern w:val="24"/>
          <w:sz w:val="22"/>
          <w:szCs w:val="22"/>
        </w:rPr>
        <w:t xml:space="preserve">: </w:t>
      </w:r>
      <w:r w:rsidR="004F725F">
        <w:rPr>
          <w:rFonts w:ascii="Calibri" w:hAnsi="Calibri"/>
          <w:b/>
          <w:color w:val="000000"/>
          <w:kern w:val="24"/>
          <w:sz w:val="22"/>
          <w:szCs w:val="22"/>
        </w:rPr>
        <w:t>“</w:t>
      </w:r>
      <w:r w:rsidR="00DC2719" w:rsidRPr="00DC2719">
        <w:rPr>
          <w:rFonts w:ascii="Calibri" w:hAnsi="Calibri"/>
          <w:b/>
          <w:color w:val="000000"/>
          <w:kern w:val="24"/>
          <w:sz w:val="22"/>
          <w:szCs w:val="22"/>
        </w:rPr>
        <w:t>Crashing Out</w:t>
      </w:r>
      <w:r w:rsidR="004F725F">
        <w:rPr>
          <w:rFonts w:ascii="Calibri" w:hAnsi="Calibri"/>
          <w:b/>
          <w:color w:val="000000"/>
          <w:kern w:val="24"/>
          <w:sz w:val="22"/>
          <w:szCs w:val="22"/>
        </w:rPr>
        <w:t>”</w:t>
      </w:r>
      <w:r w:rsidR="00DC2719" w:rsidRPr="00DC2719">
        <w:rPr>
          <w:rFonts w:ascii="Calibri" w:hAnsi="Calibri"/>
          <w:b/>
          <w:color w:val="000000"/>
          <w:kern w:val="24"/>
          <w:sz w:val="22"/>
          <w:szCs w:val="22"/>
        </w:rPr>
        <w:t>:</w:t>
      </w:r>
      <w:r w:rsidR="00DC2719">
        <w:rPr>
          <w:rFonts w:ascii="Calibri" w:hAnsi="Calibri"/>
          <w:color w:val="000000"/>
          <w:kern w:val="24"/>
          <w:sz w:val="22"/>
          <w:szCs w:val="22"/>
        </w:rPr>
        <w:t xml:space="preserve"> </w:t>
      </w:r>
      <w:r w:rsidR="004F725F">
        <w:rPr>
          <w:rFonts w:ascii="Calibri" w:hAnsi="Calibri"/>
          <w:color w:val="000000"/>
          <w:kern w:val="24"/>
          <w:sz w:val="22"/>
          <w:szCs w:val="22"/>
        </w:rPr>
        <w:t>“</w:t>
      </w:r>
      <w:r w:rsidR="00DC2719" w:rsidRPr="00DC2719">
        <w:rPr>
          <w:rFonts w:ascii="Calibri" w:hAnsi="Calibri"/>
          <w:b/>
          <w:color w:val="000000"/>
          <w:kern w:val="24"/>
          <w:sz w:val="22"/>
          <w:szCs w:val="22"/>
        </w:rPr>
        <w:t>May</w:t>
      </w:r>
      <w:r w:rsidR="004F725F">
        <w:rPr>
          <w:rFonts w:ascii="Calibri" w:hAnsi="Calibri"/>
          <w:b/>
          <w:color w:val="000000"/>
          <w:kern w:val="24"/>
          <w:sz w:val="22"/>
          <w:szCs w:val="22"/>
        </w:rPr>
        <w:t>’</w:t>
      </w:r>
      <w:r w:rsidR="00DC2719" w:rsidRPr="00DC2719">
        <w:rPr>
          <w:rFonts w:ascii="Calibri" w:hAnsi="Calibri"/>
          <w:b/>
          <w:color w:val="000000"/>
          <w:kern w:val="24"/>
          <w:sz w:val="22"/>
          <w:szCs w:val="22"/>
        </w:rPr>
        <w:t>s Deal</w:t>
      </w:r>
      <w:r w:rsidR="004F725F">
        <w:rPr>
          <w:rFonts w:ascii="Calibri" w:hAnsi="Calibri"/>
          <w:b/>
          <w:color w:val="000000"/>
          <w:kern w:val="24"/>
          <w:sz w:val="22"/>
          <w:szCs w:val="22"/>
        </w:rPr>
        <w:t>”</w:t>
      </w:r>
      <w:r w:rsidR="00C93CE9">
        <w:rPr>
          <w:rFonts w:ascii="Calibri" w:hAnsi="Calibri"/>
          <w:b/>
          <w:color w:val="000000"/>
          <w:kern w:val="24"/>
          <w:sz w:val="22"/>
          <w:szCs w:val="22"/>
        </w:rPr>
        <w:t>:</w:t>
      </w:r>
      <w:r w:rsidR="00FC2278">
        <w:rPr>
          <w:rFonts w:ascii="Calibri" w:hAnsi="Calibri"/>
          <w:b/>
          <w:color w:val="000000"/>
          <w:kern w:val="24"/>
          <w:sz w:val="22"/>
          <w:szCs w:val="22"/>
        </w:rPr>
        <w:t xml:space="preserve"> “No Deal”</w:t>
      </w:r>
      <w:r w:rsidR="00C93CE9">
        <w:rPr>
          <w:rFonts w:ascii="Calibri" w:hAnsi="Calibri"/>
          <w:b/>
          <w:color w:val="000000"/>
          <w:kern w:val="24"/>
          <w:sz w:val="22"/>
          <w:szCs w:val="22"/>
        </w:rPr>
        <w:t xml:space="preserve">: </w:t>
      </w:r>
      <w:r w:rsidR="00E70271">
        <w:rPr>
          <w:rFonts w:ascii="Calibri" w:hAnsi="Calibri"/>
          <w:b/>
          <w:color w:val="000000"/>
          <w:kern w:val="24"/>
          <w:sz w:val="22"/>
          <w:szCs w:val="22"/>
        </w:rPr>
        <w:t>“</w:t>
      </w:r>
      <w:r w:rsidR="00C93CE9">
        <w:rPr>
          <w:rFonts w:ascii="Calibri" w:hAnsi="Calibri"/>
          <w:b/>
          <w:color w:val="000000"/>
          <w:kern w:val="24"/>
          <w:sz w:val="22"/>
          <w:szCs w:val="22"/>
        </w:rPr>
        <w:t>Clean Break”</w:t>
      </w:r>
      <w:r w:rsidR="00E70271">
        <w:rPr>
          <w:rFonts w:ascii="Calibri" w:hAnsi="Calibri"/>
          <w:b/>
          <w:color w:val="000000"/>
          <w:kern w:val="24"/>
          <w:sz w:val="22"/>
          <w:szCs w:val="22"/>
        </w:rPr>
        <w:t>: “Surrender Act”</w:t>
      </w:r>
      <w:r w:rsidR="00DC2719" w:rsidRPr="00DC2719">
        <w:rPr>
          <w:rFonts w:ascii="Calibri" w:hAnsi="Calibri"/>
          <w:b/>
          <w:color w:val="000000"/>
          <w:kern w:val="24"/>
          <w:sz w:val="22"/>
          <w:szCs w:val="22"/>
        </w:rPr>
        <w:t xml:space="preserve">. </w:t>
      </w:r>
    </w:p>
    <w:p w14:paraId="460B8AC6" w14:textId="48383530" w:rsidR="00293E65" w:rsidRDefault="004F725F" w:rsidP="00AF7096">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 xml:space="preserve">While there are lessons for leadership, there are also lessons for </w:t>
      </w:r>
      <w:r w:rsidR="00FC20EA">
        <w:rPr>
          <w:rFonts w:ascii="Calibri" w:hAnsi="Calibri"/>
          <w:color w:val="000000"/>
          <w:kern w:val="24"/>
          <w:sz w:val="22"/>
          <w:szCs w:val="22"/>
        </w:rPr>
        <w:t>supporters</w:t>
      </w:r>
      <w:r>
        <w:rPr>
          <w:rFonts w:ascii="Calibri" w:hAnsi="Calibri"/>
          <w:color w:val="000000"/>
          <w:kern w:val="24"/>
          <w:sz w:val="22"/>
          <w:szCs w:val="22"/>
        </w:rPr>
        <w:t xml:space="preserve">. </w:t>
      </w:r>
      <w:r w:rsidR="00FC20EA">
        <w:rPr>
          <w:rFonts w:ascii="Calibri" w:hAnsi="Calibri"/>
          <w:color w:val="000000"/>
          <w:kern w:val="24"/>
          <w:sz w:val="22"/>
          <w:szCs w:val="22"/>
        </w:rPr>
        <w:t xml:space="preserve">Any negotiation on behalf of others requires trust in the negotiators and good communication between leaders and supporters. Leaders need to show commitment to shared goals </w:t>
      </w:r>
      <w:r w:rsidR="00D328BD">
        <w:rPr>
          <w:rFonts w:ascii="Calibri" w:hAnsi="Calibri"/>
          <w:color w:val="000000"/>
          <w:kern w:val="24"/>
          <w:sz w:val="22"/>
          <w:szCs w:val="22"/>
        </w:rPr>
        <w:t>and</w:t>
      </w:r>
      <w:r w:rsidR="00FC20EA">
        <w:rPr>
          <w:rFonts w:ascii="Calibri" w:hAnsi="Calibri"/>
          <w:color w:val="000000"/>
          <w:kern w:val="24"/>
          <w:sz w:val="22"/>
          <w:szCs w:val="22"/>
        </w:rPr>
        <w:t xml:space="preserve"> fragmented supporters need to </w:t>
      </w:r>
      <w:r w:rsidR="00E237F4">
        <w:rPr>
          <w:rFonts w:ascii="Calibri" w:hAnsi="Calibri"/>
          <w:color w:val="000000"/>
          <w:kern w:val="24"/>
          <w:sz w:val="22"/>
          <w:szCs w:val="22"/>
        </w:rPr>
        <w:t>resolve</w:t>
      </w:r>
      <w:r w:rsidR="00FC20EA">
        <w:rPr>
          <w:rFonts w:ascii="Calibri" w:hAnsi="Calibri"/>
          <w:color w:val="000000"/>
          <w:kern w:val="24"/>
          <w:sz w:val="22"/>
          <w:szCs w:val="22"/>
        </w:rPr>
        <w:t xml:space="preserve"> their needs and preferences</w:t>
      </w:r>
      <w:r w:rsidR="006248CE">
        <w:rPr>
          <w:rFonts w:ascii="Calibri" w:hAnsi="Calibri"/>
          <w:color w:val="000000"/>
          <w:kern w:val="24"/>
          <w:sz w:val="22"/>
          <w:szCs w:val="22"/>
        </w:rPr>
        <w:t xml:space="preserve"> in order</w:t>
      </w:r>
      <w:r w:rsidR="00FC20EA">
        <w:rPr>
          <w:rFonts w:ascii="Calibri" w:hAnsi="Calibri"/>
          <w:color w:val="000000"/>
          <w:kern w:val="24"/>
          <w:sz w:val="22"/>
          <w:szCs w:val="22"/>
        </w:rPr>
        <w:t xml:space="preserve"> to coalesce around a realistic option. Negotiations nearly always involve compromise which supporters will only accept if they are part of the process.</w:t>
      </w:r>
      <w:r w:rsidR="00C12A95">
        <w:rPr>
          <w:rFonts w:ascii="Calibri" w:hAnsi="Calibri"/>
          <w:color w:val="000000"/>
          <w:kern w:val="24"/>
          <w:sz w:val="22"/>
          <w:szCs w:val="22"/>
        </w:rPr>
        <w:t xml:space="preserve">  </w:t>
      </w:r>
      <w:r w:rsidR="00FC20EA">
        <w:rPr>
          <w:rFonts w:ascii="Calibri" w:hAnsi="Calibri"/>
          <w:color w:val="000000"/>
          <w:kern w:val="24"/>
          <w:sz w:val="22"/>
          <w:szCs w:val="22"/>
        </w:rPr>
        <w:t xml:space="preserve"> </w:t>
      </w:r>
      <w:r w:rsidR="00C12A95" w:rsidRPr="00FC20EA">
        <w:rPr>
          <w:rFonts w:ascii="Calibri" w:hAnsi="Calibri"/>
          <w:b/>
          <w:color w:val="000000"/>
          <w:kern w:val="24"/>
          <w:sz w:val="22"/>
          <w:szCs w:val="22"/>
        </w:rPr>
        <w:t xml:space="preserve">What errors were </w:t>
      </w:r>
      <w:r w:rsidR="00C12A95">
        <w:rPr>
          <w:rFonts w:ascii="Calibri" w:hAnsi="Calibri"/>
          <w:b/>
          <w:color w:val="000000"/>
          <w:kern w:val="24"/>
          <w:sz w:val="22"/>
          <w:szCs w:val="22"/>
        </w:rPr>
        <w:t xml:space="preserve">caused by a failure of those supporting </w:t>
      </w:r>
      <w:r w:rsidR="00C12A95" w:rsidRPr="00FC20EA">
        <w:rPr>
          <w:rFonts w:ascii="Calibri" w:hAnsi="Calibri"/>
          <w:b/>
          <w:color w:val="000000"/>
          <w:kern w:val="24"/>
          <w:sz w:val="22"/>
          <w:szCs w:val="22"/>
        </w:rPr>
        <w:t>Brexit</w:t>
      </w:r>
      <w:r w:rsidR="00C12A95">
        <w:rPr>
          <w:rFonts w:ascii="Calibri" w:hAnsi="Calibri"/>
          <w:b/>
          <w:color w:val="000000"/>
          <w:kern w:val="24"/>
          <w:sz w:val="22"/>
          <w:szCs w:val="22"/>
        </w:rPr>
        <w:t xml:space="preserve"> to resolve their differences</w:t>
      </w:r>
      <w:r w:rsidR="00C93CE9">
        <w:rPr>
          <w:rFonts w:ascii="Calibri" w:hAnsi="Calibri"/>
          <w:b/>
          <w:color w:val="000000"/>
          <w:kern w:val="24"/>
          <w:sz w:val="22"/>
          <w:szCs w:val="22"/>
        </w:rPr>
        <w:t xml:space="preserve"> or trust their negotiator</w:t>
      </w:r>
      <w:r w:rsidR="00C12A95" w:rsidRPr="00FC20EA">
        <w:rPr>
          <w:rFonts w:ascii="Calibri" w:hAnsi="Calibri"/>
          <w:b/>
          <w:color w:val="000000"/>
          <w:kern w:val="24"/>
          <w:sz w:val="22"/>
          <w:szCs w:val="22"/>
        </w:rPr>
        <w:t>?</w:t>
      </w:r>
      <w:r w:rsidR="00C12A95">
        <w:rPr>
          <w:rFonts w:ascii="Calibri" w:hAnsi="Calibri"/>
          <w:b/>
          <w:color w:val="000000"/>
          <w:kern w:val="24"/>
          <w:sz w:val="22"/>
          <w:szCs w:val="22"/>
        </w:rPr>
        <w:t xml:space="preserve"> </w:t>
      </w:r>
      <w:r w:rsidR="00C12A95">
        <w:rPr>
          <w:rFonts w:ascii="Calibri" w:hAnsi="Calibri"/>
          <w:color w:val="000000"/>
          <w:kern w:val="24"/>
          <w:sz w:val="22"/>
          <w:szCs w:val="22"/>
        </w:rPr>
        <w:t xml:space="preserve">            </w:t>
      </w:r>
    </w:p>
    <w:p w14:paraId="03F60628" w14:textId="5A73AB3C" w:rsidR="00A07326" w:rsidRDefault="00293E65" w:rsidP="00AF7096">
      <w:pPr>
        <w:pStyle w:val="NormalWeb"/>
        <w:spacing w:before="0" w:beforeAutospacing="0" w:after="120" w:afterAutospacing="0"/>
        <w:rPr>
          <w:rFonts w:ascii="Calibri" w:hAnsi="Calibri"/>
          <w:b/>
          <w:bCs/>
          <w:color w:val="000000"/>
          <w:kern w:val="24"/>
          <w:sz w:val="22"/>
          <w:szCs w:val="22"/>
        </w:rPr>
      </w:pPr>
      <w:r>
        <w:rPr>
          <w:rFonts w:ascii="Calibri" w:hAnsi="Calibri"/>
          <w:color w:val="000000"/>
          <w:kern w:val="24"/>
          <w:sz w:val="22"/>
          <w:szCs w:val="22"/>
        </w:rPr>
        <w:t xml:space="preserve">Support groups need to reach out to communicate with the public whose views and interests they profess to represent. Currently it seems that </w:t>
      </w:r>
      <w:r w:rsidR="00691C20">
        <w:rPr>
          <w:rFonts w:ascii="Calibri" w:hAnsi="Calibri"/>
          <w:color w:val="000000"/>
          <w:kern w:val="24"/>
          <w:sz w:val="22"/>
          <w:szCs w:val="22"/>
        </w:rPr>
        <w:t xml:space="preserve">many </w:t>
      </w:r>
      <w:r>
        <w:rPr>
          <w:rFonts w:ascii="Calibri" w:hAnsi="Calibri"/>
          <w:color w:val="000000"/>
          <w:kern w:val="24"/>
          <w:sz w:val="22"/>
          <w:szCs w:val="22"/>
        </w:rPr>
        <w:t>such groups have been more interested in communicating within their own silos than addressing public concerns</w:t>
      </w:r>
      <w:r w:rsidR="00691C20">
        <w:rPr>
          <w:rFonts w:ascii="Calibri" w:hAnsi="Calibri"/>
          <w:color w:val="000000"/>
          <w:kern w:val="24"/>
          <w:sz w:val="22"/>
          <w:szCs w:val="22"/>
        </w:rPr>
        <w:t xml:space="preserve"> or achieving consensus.</w:t>
      </w:r>
      <w:r w:rsidR="00D328BD" w:rsidRPr="00D328BD">
        <w:rPr>
          <w:rFonts w:asciiTheme="minorHAnsi" w:eastAsiaTheme="minorHAnsi" w:hAnsiTheme="minorHAnsi" w:cstheme="minorBidi"/>
          <w:lang w:val="en-US"/>
        </w:rPr>
        <w:t xml:space="preserve"> </w:t>
      </w:r>
      <w:r w:rsidR="00D328BD" w:rsidRPr="001C7C55">
        <w:rPr>
          <w:rFonts w:asciiTheme="minorHAnsi" w:eastAsiaTheme="minorHAnsi" w:hAnsiTheme="minorHAnsi" w:cstheme="minorBidi"/>
          <w:lang w:val="en-US"/>
        </w:rPr>
        <w:t>One factor has been that groups often coalesce around a “pure ideal” of their aims. They choose leaders to reflect this, which makes it more difficult for them to accept compromise without detracting from their position within the group. In this case ambitions for political leadership may also be a factor in leave and remain groups.</w:t>
      </w:r>
      <w:r w:rsidR="001A6DA1">
        <w:rPr>
          <w:rFonts w:ascii="Calibri" w:hAnsi="Calibri"/>
          <w:color w:val="000000"/>
          <w:kern w:val="24"/>
          <w:sz w:val="22"/>
          <w:szCs w:val="22"/>
        </w:rPr>
        <w:t xml:space="preserve"> </w:t>
      </w:r>
      <w:r w:rsidR="003A4C45">
        <w:rPr>
          <w:rFonts w:ascii="Calibri" w:hAnsi="Calibri"/>
          <w:b/>
          <w:color w:val="000000"/>
          <w:kern w:val="24"/>
          <w:sz w:val="22"/>
          <w:szCs w:val="22"/>
        </w:rPr>
        <w:t>D</w:t>
      </w:r>
      <w:r w:rsidR="00724533" w:rsidRPr="00724533">
        <w:rPr>
          <w:rFonts w:ascii="Calibri" w:hAnsi="Calibri"/>
          <w:b/>
          <w:color w:val="000000"/>
          <w:kern w:val="24"/>
          <w:sz w:val="22"/>
          <w:szCs w:val="22"/>
        </w:rPr>
        <w:t xml:space="preserve">id </w:t>
      </w:r>
      <w:r w:rsidR="00C12A95">
        <w:rPr>
          <w:rFonts w:ascii="Calibri" w:hAnsi="Calibri"/>
          <w:b/>
          <w:color w:val="000000"/>
          <w:kern w:val="24"/>
          <w:sz w:val="22"/>
          <w:szCs w:val="22"/>
        </w:rPr>
        <w:t xml:space="preserve">groups supporting Brexit </w:t>
      </w:r>
      <w:r w:rsidR="003A4C45">
        <w:rPr>
          <w:rFonts w:ascii="Calibri" w:hAnsi="Calibri"/>
          <w:b/>
          <w:color w:val="000000"/>
          <w:kern w:val="24"/>
          <w:sz w:val="22"/>
          <w:szCs w:val="22"/>
        </w:rPr>
        <w:t>improve understanding of the issues and gain</w:t>
      </w:r>
      <w:r w:rsidR="00C12A95">
        <w:rPr>
          <w:rFonts w:ascii="Calibri" w:hAnsi="Calibri"/>
          <w:b/>
          <w:color w:val="000000"/>
          <w:kern w:val="24"/>
          <w:sz w:val="22"/>
          <w:szCs w:val="22"/>
        </w:rPr>
        <w:t xml:space="preserve"> public sup</w:t>
      </w:r>
      <w:r w:rsidR="003A4C45">
        <w:rPr>
          <w:rFonts w:ascii="Calibri" w:hAnsi="Calibri"/>
          <w:b/>
          <w:color w:val="000000"/>
          <w:kern w:val="24"/>
          <w:sz w:val="22"/>
          <w:szCs w:val="22"/>
        </w:rPr>
        <w:t>port</w:t>
      </w:r>
      <w:r w:rsidR="00724533" w:rsidRPr="00724533">
        <w:rPr>
          <w:rFonts w:ascii="Calibri" w:hAnsi="Calibri"/>
          <w:b/>
          <w:color w:val="000000"/>
          <w:kern w:val="24"/>
          <w:sz w:val="22"/>
          <w:szCs w:val="22"/>
        </w:rPr>
        <w:t>?</w:t>
      </w:r>
      <w:r w:rsidR="00FC20EA">
        <w:rPr>
          <w:rFonts w:ascii="Calibri" w:hAnsi="Calibri"/>
          <w:color w:val="000000"/>
          <w:kern w:val="24"/>
          <w:sz w:val="22"/>
          <w:szCs w:val="22"/>
        </w:rPr>
        <w:t xml:space="preserve"> </w:t>
      </w:r>
      <w:r w:rsidR="00880E6B" w:rsidRPr="00880E6B">
        <w:rPr>
          <w:rFonts w:ascii="Calibri" w:hAnsi="Calibri"/>
          <w:b/>
          <w:bCs/>
          <w:color w:val="000000"/>
          <w:kern w:val="24"/>
          <w:sz w:val="22"/>
          <w:szCs w:val="22"/>
        </w:rPr>
        <w:t>Is Boris offering a realistic compromise?</w:t>
      </w:r>
    </w:p>
    <w:p w14:paraId="227D1416" w14:textId="1CF4DED8" w:rsidR="00EA30F7" w:rsidRDefault="00EA30F7" w:rsidP="00AF7096">
      <w:pPr>
        <w:pStyle w:val="NormalWeb"/>
        <w:spacing w:before="0" w:beforeAutospacing="0" w:after="120" w:afterAutospacing="0"/>
        <w:rPr>
          <w:rFonts w:ascii="Calibri" w:hAnsi="Calibri"/>
          <w:color w:val="000000"/>
          <w:kern w:val="24"/>
          <w:sz w:val="22"/>
          <w:szCs w:val="22"/>
        </w:rPr>
      </w:pPr>
      <w:r w:rsidRPr="00EA30F7">
        <w:rPr>
          <w:noProof/>
        </w:rPr>
        <w:lastRenderedPageBreak/>
        <w:drawing>
          <wp:inline distT="0" distB="0" distL="0" distR="0" wp14:anchorId="47D7146E" wp14:editId="23AC8417">
            <wp:extent cx="6038431" cy="2645229"/>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14991"/>
                    <a:stretch/>
                  </pic:blipFill>
                  <pic:spPr bwMode="auto">
                    <a:xfrm>
                      <a:off x="0" y="0"/>
                      <a:ext cx="6097825" cy="2671247"/>
                    </a:xfrm>
                    <a:prstGeom prst="rect">
                      <a:avLst/>
                    </a:prstGeom>
                    <a:ln>
                      <a:noFill/>
                    </a:ln>
                    <a:extLst>
                      <a:ext uri="{53640926-AAD7-44D8-BBD7-CCE9431645EC}">
                        <a14:shadowObscured xmlns:a14="http://schemas.microsoft.com/office/drawing/2010/main"/>
                      </a:ext>
                    </a:extLst>
                  </pic:spPr>
                </pic:pic>
              </a:graphicData>
            </a:graphic>
          </wp:inline>
        </w:drawing>
      </w:r>
    </w:p>
    <w:p w14:paraId="7915CBCC" w14:textId="77184FC1" w:rsidR="00284DEF" w:rsidRDefault="00281532" w:rsidP="00AF7096">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S</w:t>
      </w:r>
      <w:r w:rsidR="00284DEF">
        <w:rPr>
          <w:rFonts w:ascii="Calibri" w:hAnsi="Calibri"/>
          <w:color w:val="000000"/>
          <w:kern w:val="24"/>
          <w:sz w:val="22"/>
          <w:szCs w:val="22"/>
        </w:rPr>
        <w:t>ome claim that Donald Trump has been successful in applying his approach to negotiations</w:t>
      </w:r>
      <w:r>
        <w:rPr>
          <w:rFonts w:ascii="Calibri" w:hAnsi="Calibri"/>
          <w:color w:val="000000"/>
          <w:kern w:val="24"/>
          <w:sz w:val="22"/>
          <w:szCs w:val="22"/>
        </w:rPr>
        <w:t>,</w:t>
      </w:r>
      <w:r w:rsidR="00284DEF">
        <w:rPr>
          <w:rFonts w:ascii="Calibri" w:hAnsi="Calibri"/>
          <w:color w:val="000000"/>
          <w:kern w:val="24"/>
          <w:sz w:val="22"/>
          <w:szCs w:val="22"/>
        </w:rPr>
        <w:t xml:space="preserve"> as set out in his </w:t>
      </w:r>
      <w:r>
        <w:rPr>
          <w:rFonts w:ascii="Calibri" w:hAnsi="Calibri"/>
          <w:color w:val="000000"/>
          <w:kern w:val="24"/>
          <w:sz w:val="22"/>
          <w:szCs w:val="22"/>
        </w:rPr>
        <w:t xml:space="preserve">in 1987 </w:t>
      </w:r>
      <w:r w:rsidR="00284DEF">
        <w:rPr>
          <w:rFonts w:ascii="Calibri" w:hAnsi="Calibri"/>
          <w:color w:val="000000"/>
          <w:kern w:val="24"/>
          <w:sz w:val="22"/>
          <w:szCs w:val="22"/>
        </w:rPr>
        <w:t xml:space="preserve">book “The Art of </w:t>
      </w:r>
      <w:r>
        <w:rPr>
          <w:rFonts w:ascii="Calibri" w:hAnsi="Calibri"/>
          <w:color w:val="000000"/>
          <w:kern w:val="24"/>
          <w:sz w:val="22"/>
          <w:szCs w:val="22"/>
        </w:rPr>
        <w:t>the Deal</w:t>
      </w:r>
      <w:r w:rsidR="00284DEF">
        <w:rPr>
          <w:rFonts w:ascii="Calibri" w:hAnsi="Calibri"/>
          <w:color w:val="000000"/>
          <w:kern w:val="24"/>
          <w:sz w:val="22"/>
          <w:szCs w:val="22"/>
        </w:rPr>
        <w:t>”</w:t>
      </w:r>
      <w:r>
        <w:rPr>
          <w:rFonts w:ascii="Calibri" w:hAnsi="Calibri"/>
          <w:color w:val="000000"/>
          <w:kern w:val="24"/>
          <w:sz w:val="22"/>
          <w:szCs w:val="22"/>
        </w:rPr>
        <w:t xml:space="preserve">, to international relations. They point out that in dealing with </w:t>
      </w:r>
      <w:r w:rsidRPr="00281532">
        <w:rPr>
          <w:rFonts w:ascii="Calibri" w:hAnsi="Calibri"/>
          <w:color w:val="000000"/>
          <w:kern w:val="24"/>
          <w:sz w:val="22"/>
          <w:szCs w:val="22"/>
        </w:rPr>
        <w:t>Kim Jong-un,</w:t>
      </w:r>
      <w:r w:rsidRPr="00281532">
        <w:t xml:space="preserve"> </w:t>
      </w:r>
      <w:r w:rsidRPr="00281532">
        <w:rPr>
          <w:rFonts w:ascii="Calibri" w:hAnsi="Calibri"/>
          <w:color w:val="000000"/>
          <w:kern w:val="24"/>
          <w:sz w:val="22"/>
          <w:szCs w:val="22"/>
        </w:rPr>
        <w:t>the supreme leader of the Democratic People’s Republic of Korea</w:t>
      </w:r>
      <w:r>
        <w:rPr>
          <w:rFonts w:ascii="Calibri" w:hAnsi="Calibri"/>
          <w:color w:val="000000"/>
          <w:kern w:val="24"/>
          <w:sz w:val="22"/>
          <w:szCs w:val="22"/>
        </w:rPr>
        <w:t xml:space="preserve">, Trump’s negotiations have achieved more than previous decades of arms-length diplomacy. They also point to trade negotiations with China, claiming that US industry is being </w:t>
      </w:r>
      <w:r w:rsidR="00631131">
        <w:rPr>
          <w:rFonts w:ascii="Calibri" w:hAnsi="Calibri"/>
          <w:color w:val="000000"/>
          <w:kern w:val="24"/>
          <w:sz w:val="22"/>
          <w:szCs w:val="22"/>
        </w:rPr>
        <w:t xml:space="preserve">strengthened by the trade tariff increases. Others point out that rather than weakening Kim Jong-un, talks have reinforced the dictator’s power and that rising trade tariffs are likely to weaken the global economy and harm American consumers. </w:t>
      </w:r>
    </w:p>
    <w:p w14:paraId="7AB88384" w14:textId="7CD08683" w:rsidR="00381C36" w:rsidRDefault="00381C36" w:rsidP="00AF7096">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 xml:space="preserve">It appears that Boris Johnson has adopted at least some of Donald Trump’s advice, putting himself forward as a strong leader with the ambition to achieve the best possible deal but being fully prepared for the worst case – </w:t>
      </w:r>
      <w:r w:rsidR="00007723">
        <w:rPr>
          <w:rFonts w:ascii="Calibri" w:hAnsi="Calibri"/>
          <w:color w:val="000000"/>
          <w:kern w:val="24"/>
          <w:sz w:val="22"/>
          <w:szCs w:val="22"/>
        </w:rPr>
        <w:t>N</w:t>
      </w:r>
      <w:r>
        <w:rPr>
          <w:rFonts w:ascii="Calibri" w:hAnsi="Calibri"/>
          <w:color w:val="000000"/>
          <w:kern w:val="24"/>
          <w:sz w:val="22"/>
          <w:szCs w:val="22"/>
        </w:rPr>
        <w:t xml:space="preserve">o </w:t>
      </w:r>
      <w:r w:rsidR="00007723">
        <w:rPr>
          <w:rFonts w:ascii="Calibri" w:hAnsi="Calibri"/>
          <w:color w:val="000000"/>
          <w:kern w:val="24"/>
          <w:sz w:val="22"/>
          <w:szCs w:val="22"/>
        </w:rPr>
        <w:t>D</w:t>
      </w:r>
      <w:r>
        <w:rPr>
          <w:rFonts w:ascii="Calibri" w:hAnsi="Calibri"/>
          <w:color w:val="000000"/>
          <w:kern w:val="24"/>
          <w:sz w:val="22"/>
          <w:szCs w:val="22"/>
        </w:rPr>
        <w:t>eal scenario, keeping his options open by refusing to put forward concrete proposals</w:t>
      </w:r>
      <w:r w:rsidR="00007723">
        <w:rPr>
          <w:rFonts w:ascii="Calibri" w:hAnsi="Calibri"/>
          <w:color w:val="000000"/>
          <w:kern w:val="24"/>
          <w:sz w:val="22"/>
          <w:szCs w:val="22"/>
        </w:rPr>
        <w:t xml:space="preserve"> until the last moment</w:t>
      </w:r>
      <w:r>
        <w:rPr>
          <w:rFonts w:ascii="Calibri" w:hAnsi="Calibri"/>
          <w:color w:val="000000"/>
          <w:kern w:val="24"/>
          <w:sz w:val="22"/>
          <w:szCs w:val="22"/>
        </w:rPr>
        <w:t>, underlining the strengths of the UK and trying to divide the E</w:t>
      </w:r>
      <w:r w:rsidR="00007723">
        <w:rPr>
          <w:rFonts w:ascii="Calibri" w:hAnsi="Calibri"/>
          <w:color w:val="000000"/>
          <w:kern w:val="24"/>
          <w:sz w:val="22"/>
          <w:szCs w:val="22"/>
        </w:rPr>
        <w:t xml:space="preserve">U </w:t>
      </w:r>
      <w:r w:rsidR="006A7C90">
        <w:rPr>
          <w:rFonts w:ascii="Calibri" w:hAnsi="Calibri"/>
          <w:color w:val="000000"/>
          <w:kern w:val="24"/>
          <w:sz w:val="22"/>
          <w:szCs w:val="22"/>
        </w:rPr>
        <w:t>by talks in Ireland</w:t>
      </w:r>
      <w:r w:rsidR="00007723">
        <w:rPr>
          <w:rFonts w:ascii="Calibri" w:hAnsi="Calibri"/>
          <w:color w:val="000000"/>
          <w:kern w:val="24"/>
          <w:sz w:val="22"/>
          <w:szCs w:val="22"/>
        </w:rPr>
        <w:t xml:space="preserve"> </w:t>
      </w:r>
      <w:r w:rsidR="006A7C90">
        <w:rPr>
          <w:rFonts w:ascii="Calibri" w:hAnsi="Calibri"/>
          <w:color w:val="000000"/>
          <w:kern w:val="24"/>
          <w:sz w:val="22"/>
          <w:szCs w:val="22"/>
        </w:rPr>
        <w:t>and trying to control the timetable by continued</w:t>
      </w:r>
      <w:r w:rsidR="00007723">
        <w:rPr>
          <w:rFonts w:ascii="Calibri" w:hAnsi="Calibri"/>
          <w:color w:val="000000"/>
          <w:kern w:val="24"/>
          <w:sz w:val="22"/>
          <w:szCs w:val="22"/>
        </w:rPr>
        <w:t xml:space="preserve"> promise of Brexit by 31 October</w:t>
      </w:r>
      <w:r w:rsidR="006A7C90">
        <w:rPr>
          <w:rFonts w:ascii="Calibri" w:hAnsi="Calibri"/>
          <w:color w:val="000000"/>
          <w:kern w:val="24"/>
          <w:sz w:val="22"/>
          <w:szCs w:val="22"/>
        </w:rPr>
        <w:t xml:space="preserve"> (both failed)</w:t>
      </w:r>
      <w:r w:rsidR="00007723">
        <w:rPr>
          <w:rFonts w:ascii="Calibri" w:hAnsi="Calibri"/>
          <w:color w:val="000000"/>
          <w:kern w:val="24"/>
          <w:sz w:val="22"/>
          <w:szCs w:val="22"/>
        </w:rPr>
        <w:t>.</w:t>
      </w:r>
    </w:p>
    <w:p w14:paraId="3A3A0C6D" w14:textId="799ECFC6" w:rsidR="00381C36" w:rsidRDefault="00631131" w:rsidP="00AF7096">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What seems clear is that</w:t>
      </w:r>
      <w:r w:rsidR="004026B0">
        <w:rPr>
          <w:rFonts w:ascii="Calibri" w:hAnsi="Calibri"/>
          <w:color w:val="000000"/>
          <w:kern w:val="24"/>
          <w:sz w:val="22"/>
          <w:szCs w:val="22"/>
        </w:rPr>
        <w:t xml:space="preserve">, </w:t>
      </w:r>
      <w:r>
        <w:rPr>
          <w:rFonts w:ascii="Calibri" w:hAnsi="Calibri"/>
          <w:color w:val="000000"/>
          <w:kern w:val="24"/>
          <w:sz w:val="22"/>
          <w:szCs w:val="22"/>
        </w:rPr>
        <w:t xml:space="preserve">while there may be some similarities between commercial negotiations and international relations, it is essential to rethink negotiating tactics in </w:t>
      </w:r>
      <w:r w:rsidR="00381C36">
        <w:rPr>
          <w:rFonts w:ascii="Calibri" w:hAnsi="Calibri"/>
          <w:color w:val="000000"/>
          <w:kern w:val="24"/>
          <w:sz w:val="22"/>
          <w:szCs w:val="22"/>
        </w:rPr>
        <w:t>a</w:t>
      </w:r>
      <w:r>
        <w:rPr>
          <w:rFonts w:ascii="Calibri" w:hAnsi="Calibri"/>
          <w:color w:val="000000"/>
          <w:kern w:val="24"/>
          <w:sz w:val="22"/>
          <w:szCs w:val="22"/>
        </w:rPr>
        <w:t xml:space="preserve"> context</w:t>
      </w:r>
      <w:r w:rsidR="00381C36">
        <w:rPr>
          <w:rFonts w:ascii="Calibri" w:hAnsi="Calibri"/>
          <w:color w:val="000000"/>
          <w:kern w:val="24"/>
          <w:sz w:val="22"/>
          <w:szCs w:val="22"/>
        </w:rPr>
        <w:t xml:space="preserve"> in which: </w:t>
      </w:r>
    </w:p>
    <w:p w14:paraId="34004E37" w14:textId="08C3D3CA" w:rsidR="00631131" w:rsidRDefault="00381C36" w:rsidP="004C29BC">
      <w:pPr>
        <w:pStyle w:val="NormalWeb"/>
        <w:numPr>
          <w:ilvl w:val="0"/>
          <w:numId w:val="1"/>
        </w:numPr>
        <w:spacing w:before="0" w:beforeAutospacing="0" w:after="60" w:afterAutospacing="0"/>
        <w:rPr>
          <w:rFonts w:ascii="Calibri" w:hAnsi="Calibri"/>
          <w:color w:val="000000"/>
          <w:kern w:val="24"/>
          <w:sz w:val="22"/>
          <w:szCs w:val="22"/>
        </w:rPr>
      </w:pPr>
      <w:r>
        <w:rPr>
          <w:rFonts w:ascii="Calibri" w:hAnsi="Calibri"/>
          <w:color w:val="000000"/>
          <w:kern w:val="24"/>
          <w:sz w:val="22"/>
          <w:szCs w:val="22"/>
        </w:rPr>
        <w:t xml:space="preserve">Any agreement must </w:t>
      </w:r>
      <w:proofErr w:type="gramStart"/>
      <w:r>
        <w:rPr>
          <w:rFonts w:ascii="Calibri" w:hAnsi="Calibri"/>
          <w:color w:val="000000"/>
          <w:kern w:val="24"/>
          <w:sz w:val="22"/>
          <w:szCs w:val="22"/>
        </w:rPr>
        <w:t>be seen as</w:t>
      </w:r>
      <w:proofErr w:type="gramEnd"/>
      <w:r>
        <w:rPr>
          <w:rFonts w:ascii="Calibri" w:hAnsi="Calibri"/>
          <w:color w:val="000000"/>
          <w:kern w:val="24"/>
          <w:sz w:val="22"/>
          <w:szCs w:val="22"/>
        </w:rPr>
        <w:t xml:space="preserve"> beneficial to all (if they are to abide by the agreement),</w:t>
      </w:r>
    </w:p>
    <w:p w14:paraId="498F7F70" w14:textId="66652045" w:rsidR="00381C36" w:rsidRDefault="00381C36" w:rsidP="004C29BC">
      <w:pPr>
        <w:pStyle w:val="NormalWeb"/>
        <w:numPr>
          <w:ilvl w:val="0"/>
          <w:numId w:val="1"/>
        </w:numPr>
        <w:spacing w:before="0" w:beforeAutospacing="0" w:after="60" w:afterAutospacing="0"/>
        <w:rPr>
          <w:rFonts w:ascii="Calibri" w:hAnsi="Calibri"/>
          <w:color w:val="000000"/>
          <w:kern w:val="24"/>
          <w:sz w:val="22"/>
          <w:szCs w:val="22"/>
        </w:rPr>
      </w:pPr>
      <w:r>
        <w:rPr>
          <w:rFonts w:ascii="Calibri" w:hAnsi="Calibri"/>
          <w:color w:val="000000"/>
          <w:kern w:val="24"/>
          <w:sz w:val="22"/>
          <w:szCs w:val="22"/>
        </w:rPr>
        <w:t>The conduct of negotiations will inevitably be transparent to some extent.</w:t>
      </w:r>
    </w:p>
    <w:p w14:paraId="5093DB65" w14:textId="1371E250" w:rsidR="00381C36" w:rsidRDefault="00F7300A" w:rsidP="004C29BC">
      <w:pPr>
        <w:pStyle w:val="NormalWeb"/>
        <w:numPr>
          <w:ilvl w:val="0"/>
          <w:numId w:val="1"/>
        </w:numPr>
        <w:spacing w:before="0" w:beforeAutospacing="0" w:after="60" w:afterAutospacing="0"/>
        <w:rPr>
          <w:rFonts w:ascii="Calibri" w:hAnsi="Calibri"/>
          <w:color w:val="000000"/>
          <w:kern w:val="24"/>
          <w:sz w:val="22"/>
          <w:szCs w:val="22"/>
        </w:rPr>
      </w:pPr>
      <w:r>
        <w:rPr>
          <w:rFonts w:ascii="Calibri" w:hAnsi="Calibri"/>
          <w:color w:val="000000"/>
          <w:kern w:val="24"/>
          <w:sz w:val="22"/>
          <w:szCs w:val="22"/>
        </w:rPr>
        <w:t>Johnson’s</w:t>
      </w:r>
      <w:r w:rsidR="00007723">
        <w:rPr>
          <w:rFonts w:ascii="Calibri" w:hAnsi="Calibri"/>
          <w:color w:val="000000"/>
          <w:kern w:val="24"/>
          <w:sz w:val="22"/>
          <w:szCs w:val="22"/>
        </w:rPr>
        <w:t xml:space="preserve"> </w:t>
      </w:r>
      <w:r w:rsidR="00381C36">
        <w:rPr>
          <w:rFonts w:ascii="Calibri" w:hAnsi="Calibri"/>
          <w:color w:val="000000"/>
          <w:kern w:val="24"/>
          <w:sz w:val="22"/>
          <w:szCs w:val="22"/>
        </w:rPr>
        <w:t xml:space="preserve">threat </w:t>
      </w:r>
      <w:r w:rsidR="00007723">
        <w:rPr>
          <w:rFonts w:ascii="Calibri" w:hAnsi="Calibri"/>
          <w:color w:val="000000"/>
          <w:kern w:val="24"/>
          <w:sz w:val="22"/>
          <w:szCs w:val="22"/>
        </w:rPr>
        <w:t>of No Deal is not believable to the EU and</w:t>
      </w:r>
      <w:r>
        <w:rPr>
          <w:rFonts w:ascii="Calibri" w:hAnsi="Calibri"/>
          <w:color w:val="000000"/>
          <w:kern w:val="24"/>
          <w:sz w:val="22"/>
          <w:szCs w:val="22"/>
        </w:rPr>
        <w:t xml:space="preserve"> is</w:t>
      </w:r>
      <w:r w:rsidR="00007723">
        <w:rPr>
          <w:rFonts w:ascii="Calibri" w:hAnsi="Calibri"/>
          <w:color w:val="000000"/>
          <w:kern w:val="24"/>
          <w:sz w:val="22"/>
          <w:szCs w:val="22"/>
        </w:rPr>
        <w:t xml:space="preserve"> opposed by UK Parliament</w:t>
      </w:r>
      <w:r>
        <w:rPr>
          <w:rFonts w:ascii="Calibri" w:hAnsi="Calibri"/>
          <w:color w:val="000000"/>
          <w:kern w:val="24"/>
          <w:sz w:val="22"/>
          <w:szCs w:val="22"/>
        </w:rPr>
        <w:t>.</w:t>
      </w:r>
    </w:p>
    <w:p w14:paraId="2C68E67D" w14:textId="494114DE" w:rsidR="00F7300A" w:rsidRDefault="00F7300A" w:rsidP="004C29BC">
      <w:pPr>
        <w:pStyle w:val="NormalWeb"/>
        <w:numPr>
          <w:ilvl w:val="0"/>
          <w:numId w:val="1"/>
        </w:numPr>
        <w:spacing w:before="0" w:beforeAutospacing="0" w:after="60" w:afterAutospacing="0"/>
        <w:rPr>
          <w:rFonts w:ascii="Calibri" w:hAnsi="Calibri"/>
          <w:color w:val="000000"/>
          <w:kern w:val="24"/>
          <w:sz w:val="22"/>
          <w:szCs w:val="22"/>
        </w:rPr>
      </w:pPr>
      <w:r>
        <w:rPr>
          <w:rFonts w:ascii="Calibri" w:hAnsi="Calibri"/>
          <w:color w:val="000000"/>
          <w:kern w:val="24"/>
          <w:sz w:val="22"/>
          <w:szCs w:val="22"/>
        </w:rPr>
        <w:t xml:space="preserve">He cannot reveal that his No Deal threat is a bluff without reinforcing the EU’s position. </w:t>
      </w:r>
    </w:p>
    <w:p w14:paraId="25069975" w14:textId="77777777" w:rsidR="00007723" w:rsidRDefault="00007723" w:rsidP="004C29BC">
      <w:pPr>
        <w:pStyle w:val="NormalWeb"/>
        <w:numPr>
          <w:ilvl w:val="0"/>
          <w:numId w:val="1"/>
        </w:numPr>
        <w:spacing w:before="0" w:beforeAutospacing="0" w:after="60" w:afterAutospacing="0"/>
        <w:rPr>
          <w:rFonts w:ascii="Calibri" w:hAnsi="Calibri"/>
          <w:color w:val="000000"/>
          <w:kern w:val="24"/>
          <w:sz w:val="22"/>
          <w:szCs w:val="22"/>
        </w:rPr>
      </w:pPr>
      <w:r>
        <w:rPr>
          <w:rFonts w:ascii="Calibri" w:hAnsi="Calibri"/>
          <w:color w:val="000000"/>
          <w:kern w:val="24"/>
          <w:sz w:val="22"/>
          <w:szCs w:val="22"/>
        </w:rPr>
        <w:t>The deadline for agreement seems impractical and puts pressure on UK but not EU</w:t>
      </w:r>
    </w:p>
    <w:p w14:paraId="5E6392D7" w14:textId="1578A544" w:rsidR="00007723" w:rsidRDefault="00996491" w:rsidP="004C29BC">
      <w:pPr>
        <w:pStyle w:val="NormalWeb"/>
        <w:numPr>
          <w:ilvl w:val="0"/>
          <w:numId w:val="1"/>
        </w:numPr>
        <w:spacing w:before="0" w:beforeAutospacing="0" w:after="60" w:afterAutospacing="0"/>
        <w:rPr>
          <w:rFonts w:ascii="Calibri" w:hAnsi="Calibri"/>
          <w:color w:val="000000"/>
          <w:kern w:val="24"/>
          <w:sz w:val="22"/>
          <w:szCs w:val="22"/>
        </w:rPr>
      </w:pPr>
      <w:r>
        <w:rPr>
          <w:rFonts w:ascii="Calibri" w:hAnsi="Calibri"/>
          <w:color w:val="000000"/>
          <w:kern w:val="24"/>
          <w:sz w:val="22"/>
          <w:szCs w:val="22"/>
        </w:rPr>
        <w:t xml:space="preserve">It is not in EU’s interest to reinforce </w:t>
      </w:r>
      <w:r w:rsidR="006A7C90">
        <w:rPr>
          <w:rFonts w:ascii="Calibri" w:hAnsi="Calibri"/>
          <w:color w:val="000000"/>
          <w:kern w:val="24"/>
          <w:sz w:val="22"/>
          <w:szCs w:val="22"/>
        </w:rPr>
        <w:t>Johnson</w:t>
      </w:r>
      <w:r>
        <w:rPr>
          <w:rFonts w:ascii="Calibri" w:hAnsi="Calibri"/>
          <w:color w:val="000000"/>
          <w:kern w:val="24"/>
          <w:sz w:val="22"/>
          <w:szCs w:val="22"/>
        </w:rPr>
        <w:t xml:space="preserve"> by allowing</w:t>
      </w:r>
      <w:r w:rsidR="006A7C90">
        <w:rPr>
          <w:rFonts w:ascii="Calibri" w:hAnsi="Calibri"/>
          <w:color w:val="000000"/>
          <w:kern w:val="24"/>
          <w:sz w:val="22"/>
          <w:szCs w:val="22"/>
        </w:rPr>
        <w:t xml:space="preserve"> him to</w:t>
      </w:r>
      <w:r>
        <w:rPr>
          <w:rFonts w:ascii="Calibri" w:hAnsi="Calibri"/>
          <w:color w:val="000000"/>
          <w:kern w:val="24"/>
          <w:sz w:val="22"/>
          <w:szCs w:val="22"/>
        </w:rPr>
        <w:t xml:space="preserve"> claim</w:t>
      </w:r>
      <w:r w:rsidR="006A7C90">
        <w:rPr>
          <w:rFonts w:ascii="Calibri" w:hAnsi="Calibri"/>
          <w:color w:val="000000"/>
          <w:kern w:val="24"/>
          <w:sz w:val="22"/>
          <w:szCs w:val="22"/>
        </w:rPr>
        <w:t xml:space="preserve"> </w:t>
      </w:r>
      <w:r>
        <w:rPr>
          <w:rFonts w:ascii="Calibri" w:hAnsi="Calibri"/>
          <w:color w:val="000000"/>
          <w:kern w:val="24"/>
          <w:sz w:val="22"/>
          <w:szCs w:val="22"/>
        </w:rPr>
        <w:t>victory!</w:t>
      </w:r>
    </w:p>
    <w:p w14:paraId="5068D7BA" w14:textId="67CA409C" w:rsidR="00AF013F" w:rsidRDefault="00D81AD4" w:rsidP="004C29BC">
      <w:pPr>
        <w:pStyle w:val="NormalWeb"/>
        <w:numPr>
          <w:ilvl w:val="0"/>
          <w:numId w:val="1"/>
        </w:numPr>
        <w:spacing w:before="0" w:beforeAutospacing="0" w:after="60" w:afterAutospacing="0"/>
        <w:rPr>
          <w:rFonts w:ascii="Calibri" w:hAnsi="Calibri"/>
          <w:color w:val="000000"/>
          <w:kern w:val="24"/>
          <w:sz w:val="22"/>
          <w:szCs w:val="22"/>
        </w:rPr>
      </w:pPr>
      <w:r>
        <w:rPr>
          <w:rFonts w:ascii="Calibri" w:hAnsi="Calibri"/>
          <w:color w:val="000000"/>
          <w:kern w:val="24"/>
          <w:sz w:val="22"/>
          <w:szCs w:val="22"/>
        </w:rPr>
        <w:t>The December Election was won by claiming an instant answer to long term issues</w:t>
      </w:r>
      <w:r w:rsidR="00AF013F">
        <w:rPr>
          <w:rFonts w:ascii="Calibri" w:hAnsi="Calibri"/>
          <w:color w:val="000000"/>
          <w:kern w:val="24"/>
          <w:sz w:val="22"/>
          <w:szCs w:val="22"/>
        </w:rPr>
        <w:t>!</w:t>
      </w:r>
    </w:p>
    <w:p w14:paraId="01A2A7EB" w14:textId="7CC6EE74" w:rsidR="004026B0" w:rsidRPr="00C93CE9" w:rsidRDefault="004026B0" w:rsidP="004026B0">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Boris Johnson</w:t>
      </w:r>
      <w:r w:rsidR="004C29BC">
        <w:rPr>
          <w:rFonts w:ascii="Calibri" w:hAnsi="Calibri"/>
          <w:color w:val="000000"/>
          <w:kern w:val="24"/>
          <w:sz w:val="22"/>
          <w:szCs w:val="22"/>
        </w:rPr>
        <w:t xml:space="preserve">, seems to </w:t>
      </w:r>
      <w:r w:rsidR="00D81AD4">
        <w:rPr>
          <w:rFonts w:ascii="Calibri" w:hAnsi="Calibri"/>
          <w:color w:val="000000"/>
          <w:kern w:val="24"/>
          <w:sz w:val="22"/>
          <w:szCs w:val="22"/>
        </w:rPr>
        <w:t>have</w:t>
      </w:r>
      <w:r w:rsidR="004C29BC">
        <w:rPr>
          <w:rFonts w:ascii="Calibri" w:hAnsi="Calibri"/>
          <w:color w:val="000000"/>
          <w:kern w:val="24"/>
          <w:sz w:val="22"/>
          <w:szCs w:val="22"/>
        </w:rPr>
        <w:t xml:space="preserve"> adopt</w:t>
      </w:r>
      <w:r w:rsidR="00D81AD4">
        <w:rPr>
          <w:rFonts w:ascii="Calibri" w:hAnsi="Calibri"/>
          <w:color w:val="000000"/>
          <w:kern w:val="24"/>
          <w:sz w:val="22"/>
          <w:szCs w:val="22"/>
        </w:rPr>
        <w:t>ed Trump’s</w:t>
      </w:r>
      <w:r w:rsidR="00C93CE9">
        <w:rPr>
          <w:rFonts w:ascii="Calibri" w:hAnsi="Calibri"/>
          <w:color w:val="000000"/>
          <w:kern w:val="24"/>
          <w:sz w:val="22"/>
          <w:szCs w:val="22"/>
        </w:rPr>
        <w:t xml:space="preserve"> “bully boy”</w:t>
      </w:r>
      <w:r w:rsidR="004C29BC">
        <w:rPr>
          <w:rFonts w:ascii="Calibri" w:hAnsi="Calibri"/>
          <w:color w:val="000000"/>
          <w:kern w:val="24"/>
          <w:sz w:val="22"/>
          <w:szCs w:val="22"/>
        </w:rPr>
        <w:t xml:space="preserve"> negotiating tactic in responding to parliamentary opposition,</w:t>
      </w:r>
      <w:r w:rsidR="006A7C90">
        <w:rPr>
          <w:rFonts w:ascii="Calibri" w:hAnsi="Calibri"/>
          <w:color w:val="000000"/>
          <w:kern w:val="24"/>
          <w:sz w:val="22"/>
          <w:szCs w:val="22"/>
        </w:rPr>
        <w:t xml:space="preserve"> claiming to have won an amazing new deal which </w:t>
      </w:r>
      <w:r w:rsidR="00D81AD4">
        <w:rPr>
          <w:rFonts w:ascii="Calibri" w:hAnsi="Calibri"/>
          <w:color w:val="000000"/>
          <w:kern w:val="24"/>
          <w:sz w:val="22"/>
          <w:szCs w:val="22"/>
        </w:rPr>
        <w:t>is hardly any different</w:t>
      </w:r>
      <w:r w:rsidR="006A7C90">
        <w:rPr>
          <w:rFonts w:ascii="Calibri" w:hAnsi="Calibri"/>
          <w:color w:val="000000"/>
          <w:kern w:val="24"/>
          <w:sz w:val="22"/>
          <w:szCs w:val="22"/>
        </w:rPr>
        <w:t xml:space="preserve"> </w:t>
      </w:r>
      <w:r w:rsidR="00D81AD4">
        <w:rPr>
          <w:rFonts w:ascii="Calibri" w:hAnsi="Calibri"/>
          <w:color w:val="000000"/>
          <w:kern w:val="24"/>
          <w:sz w:val="22"/>
          <w:szCs w:val="22"/>
        </w:rPr>
        <w:t>to</w:t>
      </w:r>
      <w:r w:rsidR="006A7C90">
        <w:rPr>
          <w:rFonts w:ascii="Calibri" w:hAnsi="Calibri"/>
          <w:color w:val="000000"/>
          <w:kern w:val="24"/>
          <w:sz w:val="22"/>
          <w:szCs w:val="22"/>
        </w:rPr>
        <w:t xml:space="preserve"> “May’s Deal”,</w:t>
      </w:r>
      <w:r w:rsidR="004C29BC">
        <w:rPr>
          <w:rFonts w:ascii="Calibri" w:hAnsi="Calibri"/>
          <w:color w:val="000000"/>
          <w:kern w:val="24"/>
          <w:sz w:val="22"/>
          <w:szCs w:val="22"/>
        </w:rPr>
        <w:t xml:space="preserve"> </w:t>
      </w:r>
      <w:r w:rsidR="00D81AD4">
        <w:rPr>
          <w:rFonts w:ascii="Calibri" w:hAnsi="Calibri"/>
          <w:color w:val="000000"/>
          <w:kern w:val="24"/>
          <w:sz w:val="22"/>
          <w:szCs w:val="22"/>
        </w:rPr>
        <w:t xml:space="preserve">winning </w:t>
      </w:r>
      <w:r w:rsidR="004C29BC">
        <w:rPr>
          <w:rFonts w:ascii="Calibri" w:hAnsi="Calibri"/>
          <w:color w:val="000000"/>
          <w:kern w:val="24"/>
          <w:sz w:val="22"/>
          <w:szCs w:val="22"/>
        </w:rPr>
        <w:t>a</w:t>
      </w:r>
      <w:r w:rsidR="00F7300A">
        <w:rPr>
          <w:rFonts w:ascii="Calibri" w:hAnsi="Calibri"/>
          <w:color w:val="000000"/>
          <w:kern w:val="24"/>
          <w:sz w:val="22"/>
          <w:szCs w:val="22"/>
        </w:rPr>
        <w:t xml:space="preserve"> snap</w:t>
      </w:r>
      <w:r w:rsidR="004C29BC">
        <w:rPr>
          <w:rFonts w:ascii="Calibri" w:hAnsi="Calibri"/>
          <w:color w:val="000000"/>
          <w:kern w:val="24"/>
          <w:sz w:val="22"/>
          <w:szCs w:val="22"/>
        </w:rPr>
        <w:t xml:space="preserve"> election</w:t>
      </w:r>
      <w:r w:rsidR="006A7C90">
        <w:rPr>
          <w:rFonts w:ascii="Calibri" w:hAnsi="Calibri"/>
          <w:color w:val="000000"/>
          <w:kern w:val="24"/>
          <w:sz w:val="22"/>
          <w:szCs w:val="22"/>
        </w:rPr>
        <w:t xml:space="preserve"> based on Brexit</w:t>
      </w:r>
      <w:r w:rsidR="004C29BC">
        <w:rPr>
          <w:rFonts w:ascii="Calibri" w:hAnsi="Calibri"/>
          <w:color w:val="000000"/>
          <w:kern w:val="24"/>
          <w:sz w:val="22"/>
          <w:szCs w:val="22"/>
        </w:rPr>
        <w:t xml:space="preserve"> </w:t>
      </w:r>
      <w:r w:rsidR="00C93CE9">
        <w:rPr>
          <w:rFonts w:ascii="Calibri" w:hAnsi="Calibri"/>
          <w:color w:val="000000"/>
          <w:kern w:val="24"/>
          <w:sz w:val="22"/>
          <w:szCs w:val="22"/>
        </w:rPr>
        <w:t xml:space="preserve">that </w:t>
      </w:r>
      <w:r w:rsidR="006A7C90">
        <w:rPr>
          <w:rFonts w:ascii="Calibri" w:hAnsi="Calibri"/>
          <w:color w:val="000000"/>
          <w:kern w:val="24"/>
          <w:sz w:val="22"/>
          <w:szCs w:val="22"/>
        </w:rPr>
        <w:t xml:space="preserve">the opposition </w:t>
      </w:r>
      <w:r w:rsidR="00D81AD4">
        <w:rPr>
          <w:rFonts w:ascii="Calibri" w:hAnsi="Calibri"/>
          <w:color w:val="000000"/>
          <w:kern w:val="24"/>
          <w:sz w:val="22"/>
          <w:szCs w:val="22"/>
        </w:rPr>
        <w:t>lost</w:t>
      </w:r>
      <w:r w:rsidR="00C93CE9">
        <w:rPr>
          <w:rFonts w:ascii="Calibri" w:hAnsi="Calibri"/>
          <w:color w:val="000000"/>
          <w:kern w:val="24"/>
          <w:sz w:val="22"/>
          <w:szCs w:val="22"/>
        </w:rPr>
        <w:t xml:space="preserve">, attempting to prorogue Parliament (though this has been found illegitimate). </w:t>
      </w:r>
      <w:r w:rsidR="004C29BC">
        <w:rPr>
          <w:rFonts w:ascii="Calibri" w:hAnsi="Calibri"/>
          <w:color w:val="000000"/>
          <w:kern w:val="24"/>
          <w:sz w:val="22"/>
          <w:szCs w:val="22"/>
        </w:rPr>
        <w:t>Perhaps he</w:t>
      </w:r>
      <w:r>
        <w:rPr>
          <w:rFonts w:ascii="Calibri" w:hAnsi="Calibri"/>
          <w:color w:val="000000"/>
          <w:kern w:val="24"/>
          <w:sz w:val="22"/>
          <w:szCs w:val="22"/>
        </w:rPr>
        <w:t xml:space="preserve"> w</w:t>
      </w:r>
      <w:r w:rsidR="00D81AD4">
        <w:rPr>
          <w:rFonts w:ascii="Calibri" w:hAnsi="Calibri"/>
          <w:color w:val="000000"/>
          <w:kern w:val="24"/>
          <w:sz w:val="22"/>
          <w:szCs w:val="22"/>
        </w:rPr>
        <w:t>ill now be able</w:t>
      </w:r>
      <w:r>
        <w:rPr>
          <w:rFonts w:ascii="Calibri" w:hAnsi="Calibri"/>
          <w:color w:val="000000"/>
          <w:kern w:val="24"/>
          <w:sz w:val="22"/>
          <w:szCs w:val="22"/>
        </w:rPr>
        <w:t xml:space="preserve"> to adopt a more constructive </w:t>
      </w:r>
      <w:r w:rsidR="00C93CE9">
        <w:rPr>
          <w:rFonts w:ascii="Calibri" w:hAnsi="Calibri"/>
          <w:color w:val="000000"/>
          <w:kern w:val="24"/>
          <w:sz w:val="22"/>
          <w:szCs w:val="22"/>
        </w:rPr>
        <w:t xml:space="preserve">approach </w:t>
      </w:r>
      <w:r>
        <w:rPr>
          <w:rFonts w:ascii="Calibri" w:hAnsi="Calibri"/>
          <w:color w:val="000000"/>
          <w:kern w:val="24"/>
          <w:sz w:val="22"/>
          <w:szCs w:val="22"/>
        </w:rPr>
        <w:t xml:space="preserve">taking lessons from William </w:t>
      </w:r>
      <w:proofErr w:type="spellStart"/>
      <w:r>
        <w:rPr>
          <w:rFonts w:ascii="Calibri" w:hAnsi="Calibri"/>
          <w:color w:val="000000"/>
          <w:kern w:val="24"/>
          <w:sz w:val="22"/>
          <w:szCs w:val="22"/>
        </w:rPr>
        <w:t>Ury</w:t>
      </w:r>
      <w:proofErr w:type="spellEnd"/>
      <w:r>
        <w:rPr>
          <w:rFonts w:ascii="Calibri" w:hAnsi="Calibri"/>
          <w:color w:val="000000"/>
          <w:kern w:val="24"/>
          <w:sz w:val="22"/>
          <w:szCs w:val="22"/>
        </w:rPr>
        <w:t xml:space="preserve"> about the potential for creative exchanges leading to solutions that would allow all sides to achieve better outcomes. </w:t>
      </w:r>
      <w:r w:rsidRPr="004026B0">
        <w:rPr>
          <w:rFonts w:ascii="Calibri" w:hAnsi="Calibri"/>
          <w:b/>
          <w:bCs/>
          <w:color w:val="000000"/>
          <w:kern w:val="24"/>
          <w:sz w:val="22"/>
          <w:szCs w:val="22"/>
        </w:rPr>
        <w:t>What strengths and weaknesses do you see in Boris Johnson’s approach to Brexit negotiations?</w:t>
      </w:r>
    </w:p>
    <w:p w14:paraId="5E5F20A2" w14:textId="0E830EBC" w:rsidR="003A4C45" w:rsidRDefault="00AF7096" w:rsidP="00AF7096">
      <w:pPr>
        <w:pStyle w:val="NormalWeb"/>
        <w:spacing w:before="0" w:beforeAutospacing="0" w:after="120" w:afterAutospacing="0"/>
        <w:rPr>
          <w:rFonts w:ascii="Calibri" w:hAnsi="Calibri"/>
          <w:b/>
          <w:noProof/>
          <w:color w:val="000000"/>
          <w:kern w:val="24"/>
        </w:rPr>
      </w:pPr>
      <w:r>
        <w:rPr>
          <w:rFonts w:ascii="Calibri" w:hAnsi="Calibri"/>
          <w:b/>
          <w:noProof/>
          <w:color w:val="000000"/>
          <w:kern w:val="24"/>
          <w:lang w:val="en-US" w:eastAsia="en-US"/>
        </w:rPr>
        <w:lastRenderedPageBreak/>
        <w:drawing>
          <wp:inline distT="0" distB="0" distL="0" distR="0" wp14:anchorId="2AA75926" wp14:editId="2A9E8914">
            <wp:extent cx="5910056" cy="254725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l="764" r="7188" b="12675"/>
                    <a:stretch/>
                  </pic:blipFill>
                  <pic:spPr bwMode="auto">
                    <a:xfrm>
                      <a:off x="0" y="0"/>
                      <a:ext cx="5937274" cy="2558988"/>
                    </a:xfrm>
                    <a:prstGeom prst="rect">
                      <a:avLst/>
                    </a:prstGeom>
                    <a:noFill/>
                    <a:ln>
                      <a:noFill/>
                    </a:ln>
                    <a:extLst>
                      <a:ext uri="{53640926-AAD7-44D8-BBD7-CCE9431645EC}">
                        <a14:shadowObscured xmlns:a14="http://schemas.microsoft.com/office/drawing/2010/main"/>
                      </a:ext>
                    </a:extLst>
                  </pic:spPr>
                </pic:pic>
              </a:graphicData>
            </a:graphic>
          </wp:inline>
        </w:drawing>
      </w:r>
    </w:p>
    <w:p w14:paraId="5E0E3E9C" w14:textId="0D4B5ECB" w:rsidR="00AF7096" w:rsidRPr="00976B3F" w:rsidRDefault="00AF7096" w:rsidP="00AF7096">
      <w:pPr>
        <w:pStyle w:val="NormalWeb"/>
        <w:spacing w:before="0" w:beforeAutospacing="0" w:after="120" w:afterAutospacing="0"/>
        <w:rPr>
          <w:rFonts w:asciiTheme="minorHAnsi" w:hAnsiTheme="minorHAnsi" w:cstheme="minorHAnsi"/>
          <w:color w:val="000000"/>
          <w:kern w:val="24"/>
          <w:sz w:val="22"/>
          <w:szCs w:val="22"/>
        </w:rPr>
      </w:pPr>
      <w:r w:rsidRPr="00976B3F">
        <w:rPr>
          <w:rFonts w:asciiTheme="minorHAnsi" w:hAnsiTheme="minorHAnsi" w:cstheme="minorHAnsi"/>
          <w:color w:val="000000"/>
          <w:kern w:val="24"/>
          <w:sz w:val="22"/>
          <w:szCs w:val="22"/>
        </w:rPr>
        <w:t>Leadership of diplomacy</w:t>
      </w:r>
      <w:r w:rsidR="00976B3F">
        <w:rPr>
          <w:rFonts w:asciiTheme="minorHAnsi" w:hAnsiTheme="minorHAnsi" w:cstheme="minorHAnsi"/>
          <w:color w:val="000000"/>
          <w:kern w:val="24"/>
          <w:sz w:val="22"/>
          <w:szCs w:val="22"/>
        </w:rPr>
        <w:t xml:space="preserve"> and negotiations</w:t>
      </w:r>
      <w:r w:rsidRPr="00976B3F">
        <w:rPr>
          <w:rFonts w:asciiTheme="minorHAnsi" w:hAnsiTheme="minorHAnsi" w:cstheme="minorHAnsi"/>
          <w:color w:val="000000"/>
          <w:kern w:val="24"/>
          <w:sz w:val="22"/>
          <w:szCs w:val="22"/>
        </w:rPr>
        <w:t xml:space="preserve"> may be described as the art of “meta leadership” (</w:t>
      </w:r>
      <w:hyperlink r:id="rId21" w:history="1">
        <w:r w:rsidR="00976B3F" w:rsidRPr="002E263F">
          <w:rPr>
            <w:rStyle w:val="Hyperlink"/>
            <w:rFonts w:asciiTheme="minorHAnsi" w:eastAsia="Calibri" w:hAnsiTheme="minorHAnsi" w:cstheme="minorHAnsi"/>
            <w:kern w:val="24"/>
            <w:sz w:val="22"/>
            <w:szCs w:val="22"/>
          </w:rPr>
          <w:t>https://npli.sph.harvard.edu/meta-leadership-2/</w:t>
        </w:r>
      </w:hyperlink>
      <w:r w:rsidRPr="00976B3F">
        <w:rPr>
          <w:rFonts w:asciiTheme="minorHAnsi" w:hAnsiTheme="minorHAnsi" w:cstheme="minorHAnsi"/>
          <w:color w:val="000000"/>
          <w:kern w:val="24"/>
          <w:sz w:val="22"/>
          <w:szCs w:val="22"/>
        </w:rPr>
        <w:t xml:space="preserve">  ). This requires: </w:t>
      </w:r>
      <w:r w:rsidR="007428BC">
        <w:rPr>
          <w:rFonts w:asciiTheme="minorHAnsi" w:hAnsiTheme="minorHAnsi" w:cstheme="minorHAnsi"/>
          <w:color w:val="000000"/>
          <w:kern w:val="24"/>
          <w:sz w:val="22"/>
          <w:szCs w:val="22"/>
        </w:rPr>
        <w:t xml:space="preserve">a belief in the goals negotiated and </w:t>
      </w:r>
      <w:r w:rsidRPr="00976B3F">
        <w:rPr>
          <w:rFonts w:asciiTheme="minorHAnsi" w:hAnsiTheme="minorHAnsi" w:cstheme="minorHAnsi"/>
          <w:color w:val="000000"/>
          <w:kern w:val="24"/>
          <w:sz w:val="22"/>
          <w:szCs w:val="22"/>
        </w:rPr>
        <w:t>an encompassing vision - understanding the perspectives that all the parties bring to an issue, but with a vision that transcends the</w:t>
      </w:r>
      <w:r w:rsidR="00AB70A9" w:rsidRPr="00976B3F">
        <w:rPr>
          <w:rFonts w:asciiTheme="minorHAnsi" w:hAnsiTheme="minorHAnsi" w:cstheme="minorHAnsi"/>
          <w:color w:val="000000"/>
          <w:kern w:val="24"/>
          <w:sz w:val="22"/>
          <w:szCs w:val="22"/>
        </w:rPr>
        <w:t>ir</w:t>
      </w:r>
      <w:r w:rsidRPr="00976B3F">
        <w:rPr>
          <w:rFonts w:asciiTheme="minorHAnsi" w:hAnsiTheme="minorHAnsi" w:cstheme="minorHAnsi"/>
          <w:color w:val="000000"/>
          <w:kern w:val="24"/>
          <w:sz w:val="22"/>
          <w:szCs w:val="22"/>
        </w:rPr>
        <w:t xml:space="preserve"> differences. It requires emotional intelligence and the ability to listen to others, which is a much under-rated skill in a world obsessed with gesture politics and grandstanding leadership. </w:t>
      </w:r>
      <w:r w:rsidR="00AB70A9" w:rsidRPr="00976B3F">
        <w:rPr>
          <w:rFonts w:asciiTheme="minorHAnsi" w:hAnsiTheme="minorHAnsi" w:cstheme="minorHAnsi"/>
          <w:color w:val="000000"/>
          <w:kern w:val="24"/>
          <w:sz w:val="22"/>
          <w:szCs w:val="22"/>
        </w:rPr>
        <w:t>L</w:t>
      </w:r>
      <w:r w:rsidRPr="00976B3F">
        <w:rPr>
          <w:rFonts w:asciiTheme="minorHAnsi" w:hAnsiTheme="minorHAnsi" w:cstheme="minorHAnsi"/>
          <w:color w:val="000000"/>
          <w:kern w:val="24"/>
          <w:sz w:val="22"/>
          <w:szCs w:val="22"/>
        </w:rPr>
        <w:t xml:space="preserve">eaders need to be able to prompt others to take the lead, recognising their skills and strengths and giving them support and encouragement rather than competing with them. Underlying these skills, </w:t>
      </w:r>
      <w:r w:rsidR="009913B1" w:rsidRPr="00976B3F">
        <w:rPr>
          <w:rFonts w:asciiTheme="minorHAnsi" w:hAnsiTheme="minorHAnsi" w:cstheme="minorHAnsi"/>
          <w:color w:val="000000"/>
          <w:kern w:val="24"/>
          <w:sz w:val="22"/>
          <w:szCs w:val="22"/>
        </w:rPr>
        <w:t>negotiation</w:t>
      </w:r>
      <w:r w:rsidRPr="00976B3F">
        <w:rPr>
          <w:rFonts w:asciiTheme="minorHAnsi" w:hAnsiTheme="minorHAnsi" w:cstheme="minorHAnsi"/>
          <w:color w:val="000000"/>
          <w:kern w:val="24"/>
          <w:sz w:val="22"/>
          <w:szCs w:val="22"/>
        </w:rPr>
        <w:t xml:space="preserve"> leaders need personal integrity and moral values that earn respect and trust.</w:t>
      </w:r>
      <w:r w:rsidR="00AB70A9" w:rsidRPr="00976B3F">
        <w:rPr>
          <w:rFonts w:asciiTheme="minorHAnsi" w:hAnsiTheme="minorHAnsi" w:cstheme="minorHAnsi"/>
          <w:color w:val="000000"/>
          <w:kern w:val="24"/>
          <w:sz w:val="22"/>
          <w:szCs w:val="22"/>
        </w:rPr>
        <w:t xml:space="preserve"> </w:t>
      </w:r>
      <w:r w:rsidR="00AB70A9" w:rsidRPr="00976B3F">
        <w:rPr>
          <w:rFonts w:asciiTheme="minorHAnsi" w:hAnsiTheme="minorHAnsi" w:cstheme="minorHAnsi"/>
          <w:b/>
          <w:color w:val="000000"/>
          <w:kern w:val="24"/>
          <w:sz w:val="22"/>
          <w:szCs w:val="22"/>
        </w:rPr>
        <w:t>Was meta leadership shown by May?</w:t>
      </w:r>
      <w:r w:rsidR="00976B3F">
        <w:rPr>
          <w:rFonts w:asciiTheme="minorHAnsi" w:hAnsiTheme="minorHAnsi" w:cstheme="minorHAnsi"/>
          <w:b/>
          <w:color w:val="000000"/>
          <w:kern w:val="24"/>
          <w:sz w:val="22"/>
          <w:szCs w:val="22"/>
        </w:rPr>
        <w:t xml:space="preserve"> </w:t>
      </w:r>
      <w:r w:rsidR="00897BEE">
        <w:rPr>
          <w:rFonts w:asciiTheme="minorHAnsi" w:hAnsiTheme="minorHAnsi" w:cstheme="minorHAnsi"/>
          <w:b/>
          <w:color w:val="000000"/>
          <w:kern w:val="24"/>
          <w:sz w:val="22"/>
          <w:szCs w:val="22"/>
        </w:rPr>
        <w:t>Did May</w:t>
      </w:r>
      <w:r w:rsidR="007428BC">
        <w:rPr>
          <w:rFonts w:asciiTheme="minorHAnsi" w:hAnsiTheme="minorHAnsi" w:cstheme="minorHAnsi"/>
          <w:b/>
          <w:color w:val="000000"/>
          <w:kern w:val="24"/>
          <w:sz w:val="22"/>
          <w:szCs w:val="22"/>
        </w:rPr>
        <w:t xml:space="preserve"> show belief in and </w:t>
      </w:r>
      <w:r w:rsidR="00897BEE">
        <w:rPr>
          <w:rFonts w:asciiTheme="minorHAnsi" w:hAnsiTheme="minorHAnsi" w:cstheme="minorHAnsi"/>
          <w:b/>
          <w:color w:val="000000"/>
          <w:kern w:val="24"/>
          <w:sz w:val="22"/>
          <w:szCs w:val="22"/>
        </w:rPr>
        <w:t xml:space="preserve">a clear vision </w:t>
      </w:r>
      <w:r w:rsidR="007428BC">
        <w:rPr>
          <w:rFonts w:asciiTheme="minorHAnsi" w:hAnsiTheme="minorHAnsi" w:cstheme="minorHAnsi"/>
          <w:b/>
          <w:color w:val="000000"/>
          <w:kern w:val="24"/>
          <w:sz w:val="22"/>
          <w:szCs w:val="22"/>
        </w:rPr>
        <w:t>for</w:t>
      </w:r>
      <w:r w:rsidR="00897BEE">
        <w:rPr>
          <w:rFonts w:asciiTheme="minorHAnsi" w:hAnsiTheme="minorHAnsi" w:cstheme="minorHAnsi"/>
          <w:b/>
          <w:color w:val="000000"/>
          <w:kern w:val="24"/>
          <w:sz w:val="22"/>
          <w:szCs w:val="22"/>
        </w:rPr>
        <w:t xml:space="preserve"> Brexit?</w:t>
      </w:r>
      <w:r w:rsidR="008F6C87">
        <w:rPr>
          <w:rFonts w:asciiTheme="minorHAnsi" w:hAnsiTheme="minorHAnsi" w:cstheme="minorHAnsi"/>
          <w:b/>
          <w:color w:val="000000"/>
          <w:kern w:val="24"/>
          <w:sz w:val="22"/>
          <w:szCs w:val="22"/>
        </w:rPr>
        <w:t xml:space="preserve"> Did Boris Johnson appear to be willing to listen to all opinions?</w:t>
      </w:r>
    </w:p>
    <w:p w14:paraId="7B0D42E4" w14:textId="3ED036E3" w:rsidR="00AF7096" w:rsidRPr="005A59AB" w:rsidRDefault="00AF7096" w:rsidP="00AF7096">
      <w:pPr>
        <w:pStyle w:val="NormalWeb"/>
        <w:spacing w:before="0" w:beforeAutospacing="0" w:after="120" w:afterAutospacing="0"/>
        <w:rPr>
          <w:sz w:val="22"/>
        </w:rPr>
      </w:pPr>
      <w:r>
        <w:rPr>
          <w:rFonts w:ascii="Calibri" w:hAnsi="Calibri"/>
          <w:color w:val="000000"/>
          <w:kern w:val="24"/>
          <w:sz w:val="22"/>
        </w:rPr>
        <w:t>Meta leadership</w:t>
      </w:r>
      <w:r w:rsidRPr="005A59AB">
        <w:rPr>
          <w:rFonts w:ascii="Calibri" w:hAnsi="Calibri"/>
          <w:color w:val="000000"/>
          <w:kern w:val="24"/>
          <w:sz w:val="22"/>
        </w:rPr>
        <w:t xml:space="preserve"> combine</w:t>
      </w:r>
      <w:r>
        <w:rPr>
          <w:rFonts w:ascii="Calibri" w:hAnsi="Calibri"/>
          <w:color w:val="000000"/>
          <w:kern w:val="24"/>
          <w:sz w:val="22"/>
        </w:rPr>
        <w:t>s</w:t>
      </w:r>
      <w:r w:rsidRPr="005A59AB">
        <w:rPr>
          <w:rFonts w:ascii="Calibri" w:hAnsi="Calibri"/>
          <w:color w:val="000000"/>
          <w:kern w:val="24"/>
          <w:sz w:val="22"/>
        </w:rPr>
        <w:t xml:space="preserve"> and go</w:t>
      </w:r>
      <w:r>
        <w:rPr>
          <w:rFonts w:ascii="Calibri" w:hAnsi="Calibri"/>
          <w:color w:val="000000"/>
          <w:kern w:val="24"/>
          <w:sz w:val="22"/>
        </w:rPr>
        <w:t>es</w:t>
      </w:r>
      <w:r w:rsidRPr="005A59AB">
        <w:rPr>
          <w:rFonts w:ascii="Calibri" w:hAnsi="Calibri"/>
          <w:color w:val="000000"/>
          <w:kern w:val="24"/>
          <w:sz w:val="22"/>
        </w:rPr>
        <w:t xml:space="preserve"> beyond elements of “servant leadership”, “leadership through constructive conversations</w:t>
      </w:r>
      <w:r>
        <w:rPr>
          <w:rFonts w:ascii="Calibri" w:hAnsi="Calibri"/>
          <w:color w:val="000000"/>
          <w:kern w:val="24"/>
          <w:sz w:val="22"/>
        </w:rPr>
        <w:t>” and “distributed leadership”</w:t>
      </w:r>
      <w:r w:rsidRPr="005A59AB">
        <w:rPr>
          <w:rFonts w:ascii="Calibri" w:hAnsi="Calibri"/>
          <w:color w:val="000000"/>
          <w:kern w:val="24"/>
          <w:sz w:val="22"/>
        </w:rPr>
        <w:t xml:space="preserve"> </w:t>
      </w:r>
      <w:r>
        <w:rPr>
          <w:rFonts w:ascii="Calibri" w:hAnsi="Calibri"/>
          <w:color w:val="000000"/>
          <w:kern w:val="24"/>
          <w:sz w:val="22"/>
        </w:rPr>
        <w:t xml:space="preserve">(if you Google around these phrases you will find examples of the application of these ideas to </w:t>
      </w:r>
      <w:r w:rsidR="009913B1">
        <w:rPr>
          <w:rFonts w:ascii="Calibri" w:hAnsi="Calibri"/>
          <w:color w:val="000000"/>
          <w:kern w:val="24"/>
          <w:sz w:val="22"/>
        </w:rPr>
        <w:t>political</w:t>
      </w:r>
      <w:r>
        <w:rPr>
          <w:rFonts w:ascii="Calibri" w:hAnsi="Calibri"/>
          <w:color w:val="000000"/>
          <w:kern w:val="24"/>
          <w:sz w:val="22"/>
        </w:rPr>
        <w:t xml:space="preserve"> leadership). </w:t>
      </w:r>
      <w:r w:rsidRPr="005A59AB">
        <w:rPr>
          <w:rFonts w:ascii="Calibri" w:hAnsi="Calibri"/>
          <w:color w:val="000000"/>
          <w:kern w:val="24"/>
          <w:sz w:val="22"/>
        </w:rPr>
        <w:t>For me these values are best illustrated by a quotation from Nelson Mandela’s book “Long Walk to Freedom” (1995).</w:t>
      </w:r>
    </w:p>
    <w:p w14:paraId="46CC1DD6" w14:textId="77777777" w:rsidR="00AF7096" w:rsidRDefault="00AF7096" w:rsidP="00AF7096">
      <w:pPr>
        <w:pStyle w:val="NormalWeb"/>
        <w:spacing w:before="0" w:beforeAutospacing="0" w:after="120" w:afterAutospacing="0"/>
        <w:rPr>
          <w:rFonts w:ascii="Calibri" w:hAnsi="Calibri"/>
          <w:i/>
          <w:iCs/>
          <w:color w:val="000000"/>
          <w:kern w:val="24"/>
          <w:sz w:val="22"/>
        </w:rPr>
      </w:pPr>
      <w:r w:rsidRPr="00FE6838">
        <w:rPr>
          <w:rFonts w:ascii="Calibri" w:hAnsi="Calibri"/>
          <w:i/>
          <w:iCs/>
          <w:color w:val="000000"/>
          <w:kern w:val="24"/>
          <w:sz w:val="22"/>
        </w:rPr>
        <w:t xml:space="preserve">As a leader... I have always endeavoured to listen to what </w:t>
      </w:r>
      <w:proofErr w:type="gramStart"/>
      <w:r w:rsidRPr="00FE6838">
        <w:rPr>
          <w:rFonts w:ascii="Calibri" w:hAnsi="Calibri"/>
          <w:i/>
          <w:iCs/>
          <w:color w:val="000000"/>
          <w:kern w:val="24"/>
          <w:sz w:val="22"/>
        </w:rPr>
        <w:t>each and every</w:t>
      </w:r>
      <w:proofErr w:type="gramEnd"/>
      <w:r w:rsidRPr="00FE6838">
        <w:rPr>
          <w:rFonts w:ascii="Calibri" w:hAnsi="Calibri"/>
          <w:i/>
          <w:iCs/>
          <w:color w:val="000000"/>
          <w:kern w:val="24"/>
          <w:sz w:val="22"/>
        </w:rPr>
        <w:t xml:space="preserve"> person in a discussion had to say before venturing my own opinion. Oftentimes, my own opinion will simply represent a consensus of what I heard in the discussion. I always remember the axiom: a leader is like a shepherd. He stays beh</w:t>
      </w:r>
      <w:r>
        <w:rPr>
          <w:rFonts w:ascii="Calibri" w:hAnsi="Calibri"/>
          <w:i/>
          <w:iCs/>
          <w:color w:val="000000"/>
          <w:kern w:val="24"/>
          <w:sz w:val="22"/>
        </w:rPr>
        <w:t xml:space="preserve">ind the flock, letting the </w:t>
      </w:r>
      <w:proofErr w:type="gramStart"/>
      <w:r>
        <w:rPr>
          <w:rFonts w:ascii="Calibri" w:hAnsi="Calibri"/>
          <w:i/>
          <w:iCs/>
          <w:color w:val="000000"/>
          <w:kern w:val="24"/>
          <w:sz w:val="22"/>
        </w:rPr>
        <w:t xml:space="preserve">most </w:t>
      </w:r>
      <w:r w:rsidRPr="00FE6838">
        <w:rPr>
          <w:rFonts w:ascii="Calibri" w:hAnsi="Calibri"/>
          <w:i/>
          <w:iCs/>
          <w:color w:val="000000"/>
          <w:kern w:val="24"/>
          <w:sz w:val="22"/>
        </w:rPr>
        <w:t>nimble</w:t>
      </w:r>
      <w:proofErr w:type="gramEnd"/>
      <w:r w:rsidRPr="00FE6838">
        <w:rPr>
          <w:rFonts w:ascii="Calibri" w:hAnsi="Calibri"/>
          <w:i/>
          <w:iCs/>
          <w:color w:val="000000"/>
          <w:kern w:val="24"/>
          <w:sz w:val="22"/>
        </w:rPr>
        <w:t xml:space="preserve"> go out ahead, whereupon the others follow, not realizing that all along they are being directed from behind.</w:t>
      </w:r>
    </w:p>
    <w:p w14:paraId="4C588B2E" w14:textId="39E992B7" w:rsidR="00AF7096" w:rsidRDefault="00AF7096" w:rsidP="003C5B68">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This quotation illustrates the importance of listening to others, summarizing – often framing issues in terms of underlying values and guiding the direction of others</w:t>
      </w:r>
      <w:r w:rsidR="00A00F60">
        <w:rPr>
          <w:rFonts w:ascii="Calibri" w:hAnsi="Calibri"/>
          <w:iCs/>
          <w:color w:val="000000"/>
          <w:kern w:val="24"/>
          <w:sz w:val="22"/>
        </w:rPr>
        <w:t xml:space="preserve"> </w:t>
      </w:r>
      <w:r>
        <w:rPr>
          <w:rFonts w:ascii="Calibri" w:hAnsi="Calibri"/>
          <w:iCs/>
          <w:color w:val="000000"/>
          <w:kern w:val="24"/>
          <w:sz w:val="22"/>
        </w:rPr>
        <w:t>– all key attributes of diplomacy</w:t>
      </w:r>
      <w:r w:rsidR="008A3A33">
        <w:rPr>
          <w:rFonts w:ascii="Calibri" w:hAnsi="Calibri"/>
          <w:iCs/>
          <w:color w:val="000000"/>
          <w:kern w:val="24"/>
          <w:sz w:val="22"/>
        </w:rPr>
        <w:t xml:space="preserve"> and </w:t>
      </w:r>
      <w:r w:rsidR="00976B3F">
        <w:rPr>
          <w:rFonts w:ascii="Calibri" w:hAnsi="Calibri"/>
          <w:iCs/>
          <w:color w:val="000000"/>
          <w:kern w:val="24"/>
          <w:sz w:val="22"/>
        </w:rPr>
        <w:t xml:space="preserve">skills in </w:t>
      </w:r>
      <w:r w:rsidR="008A3A33">
        <w:rPr>
          <w:rFonts w:ascii="Calibri" w:hAnsi="Calibri"/>
          <w:iCs/>
          <w:color w:val="000000"/>
          <w:kern w:val="24"/>
          <w:sz w:val="22"/>
        </w:rPr>
        <w:t>international negotiations</w:t>
      </w:r>
      <w:r>
        <w:rPr>
          <w:rFonts w:ascii="Calibri" w:hAnsi="Calibri"/>
          <w:iCs/>
          <w:color w:val="000000"/>
          <w:kern w:val="24"/>
          <w:sz w:val="22"/>
        </w:rPr>
        <w:t xml:space="preserve">. </w:t>
      </w:r>
    </w:p>
    <w:p w14:paraId="63ED4D1F" w14:textId="6E8154B5" w:rsidR="00D328BD" w:rsidRDefault="003A4C45" w:rsidP="003C5B68">
      <w:pPr>
        <w:pStyle w:val="NormalWeb"/>
        <w:spacing w:before="0" w:beforeAutospacing="0" w:after="120" w:afterAutospacing="0"/>
        <w:rPr>
          <w:rFonts w:asciiTheme="minorHAnsi" w:eastAsiaTheme="minorHAnsi" w:hAnsiTheme="minorHAnsi" w:cstheme="minorBidi"/>
          <w:lang w:val="en-US"/>
        </w:rPr>
      </w:pPr>
      <w:r>
        <w:rPr>
          <w:rFonts w:ascii="Calibri" w:hAnsi="Calibri"/>
          <w:iCs/>
          <w:color w:val="000000"/>
          <w:kern w:val="24"/>
          <w:sz w:val="22"/>
        </w:rPr>
        <w:t>While there has been a lot of emphasis upon the leadership qualities or lack of them shown by May, it is also apparent that the leadership shown by any political party or social group is a shared responsibility and a product of team</w:t>
      </w:r>
      <w:r w:rsidR="00D81AD4">
        <w:rPr>
          <w:rFonts w:ascii="Calibri" w:hAnsi="Calibri"/>
          <w:iCs/>
          <w:color w:val="000000"/>
          <w:kern w:val="24"/>
          <w:sz w:val="22"/>
        </w:rPr>
        <w:t>-</w:t>
      </w:r>
      <w:r>
        <w:rPr>
          <w:rFonts w:ascii="Calibri" w:hAnsi="Calibri"/>
          <w:iCs/>
          <w:color w:val="000000"/>
          <w:kern w:val="24"/>
          <w:sz w:val="22"/>
        </w:rPr>
        <w:t>work or the lack of it.</w:t>
      </w:r>
      <w:r w:rsidR="00D81AD4">
        <w:rPr>
          <w:rFonts w:ascii="Calibri" w:hAnsi="Calibri"/>
          <w:iCs/>
          <w:color w:val="000000"/>
          <w:kern w:val="24"/>
          <w:sz w:val="22"/>
        </w:rPr>
        <w:t xml:space="preserve"> Leadership of the Labour Party seems to have listened only to </w:t>
      </w:r>
      <w:r w:rsidR="00B01330">
        <w:rPr>
          <w:rFonts w:ascii="Calibri" w:hAnsi="Calibri"/>
          <w:iCs/>
          <w:color w:val="000000"/>
          <w:kern w:val="24"/>
          <w:sz w:val="22"/>
        </w:rPr>
        <w:t xml:space="preserve">selected </w:t>
      </w:r>
      <w:r w:rsidR="00D81AD4">
        <w:rPr>
          <w:rFonts w:ascii="Calibri" w:hAnsi="Calibri"/>
          <w:iCs/>
          <w:color w:val="000000"/>
          <w:kern w:val="24"/>
          <w:sz w:val="22"/>
        </w:rPr>
        <w:t>Party Members and not to the wider support base needed to win an election</w:t>
      </w:r>
      <w:r w:rsidR="00B01330">
        <w:rPr>
          <w:rFonts w:ascii="Calibri" w:hAnsi="Calibri"/>
          <w:iCs/>
          <w:color w:val="000000"/>
          <w:kern w:val="24"/>
          <w:sz w:val="22"/>
        </w:rPr>
        <w:t>. Leadership of the Liberal Democrats seem unable to see reason.</w:t>
      </w:r>
      <w:r w:rsidR="00D81AD4">
        <w:rPr>
          <w:rFonts w:ascii="Calibri" w:hAnsi="Calibri"/>
          <w:iCs/>
          <w:color w:val="000000"/>
          <w:kern w:val="24"/>
          <w:sz w:val="22"/>
        </w:rPr>
        <w:t xml:space="preserve"> </w:t>
      </w:r>
      <w:r>
        <w:rPr>
          <w:rFonts w:ascii="Calibri" w:hAnsi="Calibri"/>
          <w:iCs/>
          <w:color w:val="000000"/>
          <w:kern w:val="24"/>
          <w:sz w:val="22"/>
        </w:rPr>
        <w:t xml:space="preserve"> Perhaps for this reason trust in politicians of all parties has </w:t>
      </w:r>
      <w:r w:rsidR="00DC1AB1">
        <w:rPr>
          <w:rFonts w:ascii="Calibri" w:hAnsi="Calibri"/>
          <w:iCs/>
          <w:color w:val="000000"/>
          <w:kern w:val="24"/>
          <w:sz w:val="22"/>
        </w:rPr>
        <w:t xml:space="preserve">dissipated. </w:t>
      </w:r>
    </w:p>
    <w:p w14:paraId="73E786DA" w14:textId="5605E733" w:rsidR="00AF7096" w:rsidRDefault="00DC1AB1" w:rsidP="00D328BD">
      <w:pPr>
        <w:pStyle w:val="NormalWeb"/>
        <w:spacing w:before="0" w:beforeAutospacing="0" w:after="120" w:afterAutospacing="0"/>
        <w:rPr>
          <w:rFonts w:ascii="Calibri" w:hAnsi="Calibri"/>
          <w:b/>
          <w:iCs/>
          <w:color w:val="000000"/>
          <w:kern w:val="24"/>
          <w:sz w:val="22"/>
        </w:rPr>
      </w:pPr>
      <w:r w:rsidRPr="00DC1AB1">
        <w:rPr>
          <w:rFonts w:ascii="Calibri" w:hAnsi="Calibri"/>
          <w:b/>
          <w:iCs/>
          <w:color w:val="000000"/>
          <w:kern w:val="24"/>
          <w:sz w:val="22"/>
        </w:rPr>
        <w:t xml:space="preserve">What failures of leadership would you ascribe to groups supporting Leave or Remain in </w:t>
      </w:r>
      <w:proofErr w:type="gramStart"/>
      <w:r w:rsidRPr="00DC1AB1">
        <w:rPr>
          <w:rFonts w:ascii="Calibri" w:hAnsi="Calibri"/>
          <w:b/>
          <w:iCs/>
          <w:color w:val="000000"/>
          <w:kern w:val="24"/>
          <w:sz w:val="22"/>
        </w:rPr>
        <w:t>UK.</w:t>
      </w:r>
      <w:proofErr w:type="gramEnd"/>
    </w:p>
    <w:p w14:paraId="1B1C26E3" w14:textId="2F5ECA82" w:rsidR="007A45C6" w:rsidRDefault="007A45C6" w:rsidP="00D328BD">
      <w:pPr>
        <w:pStyle w:val="NormalWeb"/>
        <w:spacing w:before="0" w:beforeAutospacing="0" w:after="120" w:afterAutospacing="0"/>
        <w:rPr>
          <w:rFonts w:ascii="Calibri" w:hAnsi="Calibri"/>
          <w:iCs/>
          <w:color w:val="000000"/>
          <w:kern w:val="24"/>
          <w:sz w:val="22"/>
        </w:rPr>
      </w:pPr>
      <w:r>
        <w:rPr>
          <w:rFonts w:ascii="Calibri" w:hAnsi="Calibri"/>
          <w:iCs/>
          <w:noProof/>
          <w:color w:val="000000"/>
          <w:kern w:val="24"/>
          <w:sz w:val="22"/>
        </w:rPr>
        <w:lastRenderedPageBreak/>
        <w:drawing>
          <wp:inline distT="0" distB="0" distL="0" distR="0" wp14:anchorId="60464024" wp14:editId="1AE2DBD9">
            <wp:extent cx="6008914" cy="2615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22632"/>
                    <a:stretch/>
                  </pic:blipFill>
                  <pic:spPr bwMode="auto">
                    <a:xfrm>
                      <a:off x="0" y="0"/>
                      <a:ext cx="6039738" cy="2628473"/>
                    </a:xfrm>
                    <a:prstGeom prst="rect">
                      <a:avLst/>
                    </a:prstGeom>
                    <a:noFill/>
                    <a:ln>
                      <a:noFill/>
                    </a:ln>
                    <a:extLst>
                      <a:ext uri="{53640926-AAD7-44D8-BBD7-CCE9431645EC}">
                        <a14:shadowObscured xmlns:a14="http://schemas.microsoft.com/office/drawing/2010/main"/>
                      </a:ext>
                    </a:extLst>
                  </pic:spPr>
                </pic:pic>
              </a:graphicData>
            </a:graphic>
          </wp:inline>
        </w:drawing>
      </w:r>
    </w:p>
    <w:p w14:paraId="6B2FF7E4" w14:textId="6121AA3A" w:rsidR="003705D2" w:rsidRDefault="007A45C6" w:rsidP="00D328BD">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In comparison to the UK the EU were well prepared for the negotiation of Brexit. The danger to the unity of the EU and possibility that other countries would leave if Brexit was seen to be easy or advantageous was obvious. Many hoped that the UK, having held a referendum</w:t>
      </w:r>
      <w:r w:rsidR="006472AA">
        <w:rPr>
          <w:rFonts w:ascii="Calibri" w:hAnsi="Calibri"/>
          <w:iCs/>
          <w:color w:val="000000"/>
          <w:kern w:val="24"/>
          <w:sz w:val="22"/>
        </w:rPr>
        <w:t xml:space="preserve"> vote</w:t>
      </w:r>
      <w:r>
        <w:rPr>
          <w:rFonts w:ascii="Calibri" w:hAnsi="Calibri"/>
          <w:iCs/>
          <w:color w:val="000000"/>
          <w:kern w:val="24"/>
          <w:sz w:val="22"/>
        </w:rPr>
        <w:t xml:space="preserve"> </w:t>
      </w:r>
      <w:r w:rsidR="006472AA">
        <w:rPr>
          <w:rFonts w:ascii="Calibri" w:hAnsi="Calibri"/>
          <w:iCs/>
          <w:color w:val="000000"/>
          <w:kern w:val="24"/>
          <w:sz w:val="22"/>
        </w:rPr>
        <w:t>for</w:t>
      </w:r>
      <w:r>
        <w:rPr>
          <w:rFonts w:ascii="Calibri" w:hAnsi="Calibri"/>
          <w:iCs/>
          <w:color w:val="000000"/>
          <w:kern w:val="24"/>
          <w:sz w:val="22"/>
        </w:rPr>
        <w:t xml:space="preserve"> an unspecified “leav</w:t>
      </w:r>
      <w:r w:rsidR="006472AA">
        <w:rPr>
          <w:rFonts w:ascii="Calibri" w:hAnsi="Calibri"/>
          <w:iCs/>
          <w:color w:val="000000"/>
          <w:kern w:val="24"/>
          <w:sz w:val="22"/>
        </w:rPr>
        <w:t>e</w:t>
      </w:r>
      <w:r>
        <w:rPr>
          <w:rFonts w:ascii="Calibri" w:hAnsi="Calibri"/>
          <w:iCs/>
          <w:color w:val="000000"/>
          <w:kern w:val="24"/>
          <w:sz w:val="22"/>
        </w:rPr>
        <w:t xml:space="preserve"> the EU”</w:t>
      </w:r>
      <w:r w:rsidR="006472AA">
        <w:rPr>
          <w:rFonts w:ascii="Calibri" w:hAnsi="Calibri"/>
          <w:iCs/>
          <w:color w:val="000000"/>
          <w:kern w:val="24"/>
          <w:sz w:val="22"/>
        </w:rPr>
        <w:t>,</w:t>
      </w:r>
      <w:r>
        <w:rPr>
          <w:rFonts w:ascii="Calibri" w:hAnsi="Calibri"/>
          <w:iCs/>
          <w:color w:val="000000"/>
          <w:kern w:val="24"/>
          <w:sz w:val="22"/>
        </w:rPr>
        <w:t xml:space="preserve"> might reconsider once the practical issues were understood.</w:t>
      </w:r>
      <w:r w:rsidR="009A4AAB">
        <w:rPr>
          <w:rFonts w:ascii="Calibri" w:hAnsi="Calibri"/>
          <w:iCs/>
          <w:color w:val="000000"/>
          <w:kern w:val="24"/>
          <w:sz w:val="22"/>
        </w:rPr>
        <w:t xml:space="preserve"> </w:t>
      </w:r>
    </w:p>
    <w:p w14:paraId="57E7FC5F" w14:textId="7C7811FE" w:rsidR="007A45C6" w:rsidRDefault="009A4AAB" w:rsidP="00D328BD">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 xml:space="preserve">They therefore agreed their aims and objectives in a clear joint negotiating position. They </w:t>
      </w:r>
      <w:r w:rsidR="006472AA">
        <w:rPr>
          <w:rFonts w:ascii="Calibri" w:hAnsi="Calibri"/>
          <w:iCs/>
          <w:color w:val="000000"/>
          <w:kern w:val="24"/>
          <w:sz w:val="22"/>
        </w:rPr>
        <w:t>quickly</w:t>
      </w:r>
      <w:r>
        <w:rPr>
          <w:rFonts w:ascii="Calibri" w:hAnsi="Calibri"/>
          <w:iCs/>
          <w:color w:val="000000"/>
          <w:kern w:val="24"/>
          <w:sz w:val="22"/>
        </w:rPr>
        <w:t xml:space="preserve"> </w:t>
      </w:r>
      <w:r w:rsidR="006472AA">
        <w:rPr>
          <w:rFonts w:ascii="Calibri" w:hAnsi="Calibri"/>
          <w:iCs/>
          <w:color w:val="000000"/>
          <w:kern w:val="24"/>
          <w:sz w:val="22"/>
        </w:rPr>
        <w:t xml:space="preserve">introduced </w:t>
      </w:r>
      <w:r>
        <w:rPr>
          <w:rFonts w:ascii="Calibri" w:hAnsi="Calibri"/>
          <w:iCs/>
          <w:color w:val="000000"/>
          <w:kern w:val="24"/>
          <w:sz w:val="22"/>
        </w:rPr>
        <w:t xml:space="preserve">the role of their chief negotiator </w:t>
      </w:r>
      <w:r w:rsidRPr="009A4AAB">
        <w:rPr>
          <w:rFonts w:ascii="Calibri" w:hAnsi="Calibri"/>
          <w:iCs/>
          <w:color w:val="000000"/>
          <w:kern w:val="24"/>
          <w:sz w:val="22"/>
        </w:rPr>
        <w:t xml:space="preserve">Michel </w:t>
      </w:r>
      <w:proofErr w:type="spellStart"/>
      <w:r w:rsidRPr="009A4AAB">
        <w:rPr>
          <w:rFonts w:ascii="Calibri" w:hAnsi="Calibri"/>
          <w:iCs/>
          <w:color w:val="000000"/>
          <w:kern w:val="24"/>
          <w:sz w:val="22"/>
        </w:rPr>
        <w:t>Barnier</w:t>
      </w:r>
      <w:proofErr w:type="spellEnd"/>
      <w:r>
        <w:rPr>
          <w:rFonts w:ascii="Calibri" w:hAnsi="Calibri"/>
          <w:iCs/>
          <w:color w:val="000000"/>
          <w:kern w:val="24"/>
          <w:sz w:val="22"/>
        </w:rPr>
        <w:t xml:space="preserve"> and his team and established clear communications with other EU leaders such as Donald Tusk (</w:t>
      </w:r>
      <w:r w:rsidRPr="009A4AAB">
        <w:rPr>
          <w:rFonts w:ascii="Calibri" w:hAnsi="Calibri"/>
          <w:iCs/>
          <w:color w:val="000000"/>
          <w:kern w:val="24"/>
          <w:sz w:val="22"/>
        </w:rPr>
        <w:t>President of the European Council</w:t>
      </w:r>
      <w:r>
        <w:rPr>
          <w:rFonts w:ascii="Calibri" w:hAnsi="Calibri"/>
          <w:iCs/>
          <w:color w:val="000000"/>
          <w:kern w:val="24"/>
          <w:sz w:val="22"/>
        </w:rPr>
        <w:t xml:space="preserve">) and </w:t>
      </w:r>
      <w:r w:rsidR="000B4187" w:rsidRPr="000B4187">
        <w:rPr>
          <w:rFonts w:ascii="Calibri" w:hAnsi="Calibri"/>
          <w:iCs/>
          <w:color w:val="000000"/>
          <w:kern w:val="24"/>
          <w:sz w:val="22"/>
        </w:rPr>
        <w:t>Jean-Claude Juncker</w:t>
      </w:r>
      <w:r w:rsidR="000B4187">
        <w:rPr>
          <w:rFonts w:ascii="Calibri" w:hAnsi="Calibri"/>
          <w:iCs/>
          <w:color w:val="000000"/>
          <w:kern w:val="24"/>
          <w:sz w:val="22"/>
        </w:rPr>
        <w:t xml:space="preserve"> (President of the European Commission). They in turn established communications with government leaders and officials of the </w:t>
      </w:r>
      <w:r w:rsidR="006472AA">
        <w:rPr>
          <w:rFonts w:ascii="Calibri" w:hAnsi="Calibri"/>
          <w:iCs/>
          <w:color w:val="000000"/>
          <w:kern w:val="24"/>
          <w:sz w:val="22"/>
        </w:rPr>
        <w:t xml:space="preserve">other </w:t>
      </w:r>
      <w:r w:rsidR="000B4187">
        <w:rPr>
          <w:rFonts w:ascii="Calibri" w:hAnsi="Calibri"/>
          <w:iCs/>
          <w:color w:val="000000"/>
          <w:kern w:val="24"/>
          <w:sz w:val="22"/>
        </w:rPr>
        <w:t xml:space="preserve">27 EU member states. This meant that attempts to “divide and rule” by talks with leaders such as </w:t>
      </w:r>
      <w:r w:rsidR="000B4187" w:rsidRPr="000B4187">
        <w:rPr>
          <w:rFonts w:ascii="Calibri" w:hAnsi="Calibri"/>
          <w:iCs/>
          <w:color w:val="000000"/>
          <w:kern w:val="24"/>
          <w:sz w:val="22"/>
        </w:rPr>
        <w:t>Emmanuel Macron</w:t>
      </w:r>
      <w:r w:rsidR="000B4187">
        <w:rPr>
          <w:rFonts w:ascii="Calibri" w:hAnsi="Calibri"/>
          <w:iCs/>
          <w:color w:val="000000"/>
          <w:kern w:val="24"/>
          <w:sz w:val="22"/>
        </w:rPr>
        <w:t xml:space="preserve"> and </w:t>
      </w:r>
      <w:r w:rsidR="000B4187" w:rsidRPr="000B4187">
        <w:rPr>
          <w:rFonts w:ascii="Calibri" w:hAnsi="Calibri"/>
          <w:iCs/>
          <w:color w:val="000000"/>
          <w:kern w:val="24"/>
          <w:sz w:val="22"/>
        </w:rPr>
        <w:t>Angela Merkel</w:t>
      </w:r>
      <w:r w:rsidR="000B4187">
        <w:rPr>
          <w:rFonts w:ascii="Calibri" w:hAnsi="Calibri"/>
          <w:iCs/>
          <w:color w:val="000000"/>
          <w:kern w:val="24"/>
          <w:sz w:val="22"/>
        </w:rPr>
        <w:t xml:space="preserve"> were countered.</w:t>
      </w:r>
    </w:p>
    <w:p w14:paraId="49CAD256" w14:textId="24B10710" w:rsidR="003705D2" w:rsidRDefault="003705D2" w:rsidP="00D328BD">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 xml:space="preserve">It is also apparent that the language which was used to refer to the negotiations was coordinated, or at least copied from one </w:t>
      </w:r>
      <w:r w:rsidR="00EC3FAA">
        <w:rPr>
          <w:rFonts w:ascii="Calibri" w:hAnsi="Calibri"/>
          <w:iCs/>
          <w:color w:val="000000"/>
          <w:kern w:val="24"/>
          <w:sz w:val="22"/>
        </w:rPr>
        <w:t xml:space="preserve">EU </w:t>
      </w:r>
      <w:r>
        <w:rPr>
          <w:rFonts w:ascii="Calibri" w:hAnsi="Calibri"/>
          <w:iCs/>
          <w:color w:val="000000"/>
          <w:kern w:val="24"/>
          <w:sz w:val="22"/>
        </w:rPr>
        <w:t>leader to another. This was at times conciliatory and at times scornful and while it did not affect UK opinion</w:t>
      </w:r>
      <w:r w:rsidR="006472AA">
        <w:rPr>
          <w:rFonts w:ascii="Calibri" w:hAnsi="Calibri"/>
          <w:iCs/>
          <w:color w:val="000000"/>
          <w:kern w:val="24"/>
          <w:sz w:val="22"/>
        </w:rPr>
        <w:t>, or at least only made attitudes harden,</w:t>
      </w:r>
      <w:r>
        <w:rPr>
          <w:rFonts w:ascii="Calibri" w:hAnsi="Calibri"/>
          <w:iCs/>
          <w:color w:val="000000"/>
          <w:kern w:val="24"/>
          <w:sz w:val="22"/>
        </w:rPr>
        <w:t xml:space="preserve"> it has been a factor in enhancing the EU reputation and deriding the UK in other countries.</w:t>
      </w:r>
    </w:p>
    <w:p w14:paraId="04946234" w14:textId="57677645" w:rsidR="000B4187" w:rsidRDefault="000B4187" w:rsidP="00D328BD">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 xml:space="preserve">The EU were handed a key </w:t>
      </w:r>
      <w:r w:rsidR="003705D2">
        <w:rPr>
          <w:rFonts w:ascii="Calibri" w:hAnsi="Calibri"/>
          <w:iCs/>
          <w:color w:val="000000"/>
          <w:kern w:val="24"/>
          <w:sz w:val="22"/>
        </w:rPr>
        <w:t xml:space="preserve">timescale by the UK when Theresa May declared the date of the UK Brexit, before the UK had prepared </w:t>
      </w:r>
      <w:r w:rsidR="00EC3FAA">
        <w:rPr>
          <w:rFonts w:ascii="Calibri" w:hAnsi="Calibri"/>
          <w:iCs/>
          <w:color w:val="000000"/>
          <w:kern w:val="24"/>
          <w:sz w:val="22"/>
        </w:rPr>
        <w:t>a clear</w:t>
      </w:r>
      <w:r w:rsidR="003705D2">
        <w:rPr>
          <w:rFonts w:ascii="Calibri" w:hAnsi="Calibri"/>
          <w:iCs/>
          <w:color w:val="000000"/>
          <w:kern w:val="24"/>
          <w:sz w:val="22"/>
        </w:rPr>
        <w:t xml:space="preserve"> position or any form of agreed plan for negotiation. This meant the EU could decide the process of the negotiation (the formula for agreement), it appears that the UK </w:t>
      </w:r>
      <w:r w:rsidR="00873933">
        <w:rPr>
          <w:rFonts w:ascii="Calibri" w:hAnsi="Calibri"/>
          <w:iCs/>
          <w:color w:val="000000"/>
          <w:kern w:val="24"/>
          <w:sz w:val="22"/>
        </w:rPr>
        <w:t>made very little</w:t>
      </w:r>
      <w:r w:rsidR="003705D2">
        <w:rPr>
          <w:rFonts w:ascii="Calibri" w:hAnsi="Calibri"/>
          <w:iCs/>
          <w:color w:val="000000"/>
          <w:kern w:val="24"/>
          <w:sz w:val="22"/>
        </w:rPr>
        <w:t xml:space="preserve"> </w:t>
      </w:r>
      <w:r w:rsidR="00873933">
        <w:rPr>
          <w:rFonts w:ascii="Calibri" w:hAnsi="Calibri"/>
          <w:iCs/>
          <w:color w:val="000000"/>
          <w:kern w:val="24"/>
          <w:sz w:val="22"/>
        </w:rPr>
        <w:t>attempt</w:t>
      </w:r>
      <w:r w:rsidR="003705D2">
        <w:rPr>
          <w:rFonts w:ascii="Calibri" w:hAnsi="Calibri"/>
          <w:iCs/>
          <w:color w:val="000000"/>
          <w:kern w:val="24"/>
          <w:sz w:val="22"/>
        </w:rPr>
        <w:t xml:space="preserve"> to negotiate this.</w:t>
      </w:r>
      <w:r w:rsidR="00FF43C3">
        <w:rPr>
          <w:rFonts w:ascii="Calibri" w:hAnsi="Calibri"/>
          <w:iCs/>
          <w:color w:val="000000"/>
          <w:kern w:val="24"/>
          <w:sz w:val="22"/>
        </w:rPr>
        <w:t xml:space="preserve"> The error was repeated by Boris Johnson’s 31</w:t>
      </w:r>
      <w:r w:rsidR="00FF43C3" w:rsidRPr="00FF43C3">
        <w:rPr>
          <w:rFonts w:ascii="Calibri" w:hAnsi="Calibri"/>
          <w:iCs/>
          <w:color w:val="000000"/>
          <w:kern w:val="24"/>
          <w:sz w:val="22"/>
          <w:vertAlign w:val="superscript"/>
        </w:rPr>
        <w:t>st</w:t>
      </w:r>
      <w:r w:rsidR="00FF43C3">
        <w:rPr>
          <w:rFonts w:ascii="Calibri" w:hAnsi="Calibri"/>
          <w:iCs/>
          <w:color w:val="000000"/>
          <w:kern w:val="24"/>
          <w:sz w:val="22"/>
        </w:rPr>
        <w:t xml:space="preserve"> Oct deadline.</w:t>
      </w:r>
    </w:p>
    <w:p w14:paraId="6AF5A9BB" w14:textId="630C2DB0" w:rsidR="003705D2" w:rsidRDefault="003705D2" w:rsidP="00D328BD">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The EU leaders and negotiat</w:t>
      </w:r>
      <w:r w:rsidR="00187BC4">
        <w:rPr>
          <w:rFonts w:ascii="Calibri" w:hAnsi="Calibri"/>
          <w:iCs/>
          <w:color w:val="000000"/>
          <w:kern w:val="24"/>
          <w:sz w:val="22"/>
        </w:rPr>
        <w:t>ion team showed they understood the UK position and were prepared to compromise to facilitate alternative solutions to issues such as the Northern Ireland border, the problem was that the UK had no clear alternative to offer</w:t>
      </w:r>
      <w:r w:rsidR="00625B5D">
        <w:rPr>
          <w:rFonts w:ascii="Calibri" w:hAnsi="Calibri"/>
          <w:iCs/>
          <w:color w:val="000000"/>
          <w:kern w:val="24"/>
          <w:sz w:val="22"/>
        </w:rPr>
        <w:t xml:space="preserve"> (as shown by the Boris option).</w:t>
      </w:r>
    </w:p>
    <w:p w14:paraId="4FF34184" w14:textId="6541A5E2" w:rsidR="00187BC4" w:rsidRDefault="00187BC4" w:rsidP="00D328BD">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Both sides in the negotiation were aware of the disadvantage</w:t>
      </w:r>
      <w:r w:rsidR="006472AA">
        <w:rPr>
          <w:rFonts w:ascii="Calibri" w:hAnsi="Calibri"/>
          <w:iCs/>
          <w:color w:val="000000"/>
          <w:kern w:val="24"/>
          <w:sz w:val="22"/>
        </w:rPr>
        <w:t>s</w:t>
      </w:r>
      <w:r>
        <w:rPr>
          <w:rFonts w:ascii="Calibri" w:hAnsi="Calibri"/>
          <w:iCs/>
          <w:color w:val="000000"/>
          <w:kern w:val="24"/>
          <w:sz w:val="22"/>
        </w:rPr>
        <w:t xml:space="preserve"> of a “no deal Brexit”</w:t>
      </w:r>
      <w:r w:rsidR="006472AA">
        <w:rPr>
          <w:rFonts w:ascii="Calibri" w:hAnsi="Calibri"/>
          <w:iCs/>
          <w:color w:val="000000"/>
          <w:kern w:val="24"/>
          <w:sz w:val="22"/>
        </w:rPr>
        <w:t>. T</w:t>
      </w:r>
      <w:r>
        <w:rPr>
          <w:rFonts w:ascii="Calibri" w:hAnsi="Calibri"/>
          <w:iCs/>
          <w:color w:val="000000"/>
          <w:kern w:val="24"/>
          <w:sz w:val="22"/>
        </w:rPr>
        <w:t xml:space="preserve">o suggest that it would have helped to </w:t>
      </w:r>
      <w:r w:rsidR="006472AA">
        <w:rPr>
          <w:rFonts w:ascii="Calibri" w:hAnsi="Calibri"/>
          <w:iCs/>
          <w:color w:val="000000"/>
          <w:kern w:val="24"/>
          <w:sz w:val="22"/>
        </w:rPr>
        <w:t>flaunt</w:t>
      </w:r>
      <w:r>
        <w:rPr>
          <w:rFonts w:ascii="Calibri" w:hAnsi="Calibri"/>
          <w:iCs/>
          <w:color w:val="000000"/>
          <w:kern w:val="24"/>
          <w:sz w:val="22"/>
        </w:rPr>
        <w:t xml:space="preserve"> this as a threat seems irrelevant</w:t>
      </w:r>
      <w:r w:rsidR="00873933">
        <w:rPr>
          <w:rFonts w:ascii="Calibri" w:hAnsi="Calibri"/>
          <w:iCs/>
          <w:color w:val="000000"/>
          <w:kern w:val="24"/>
          <w:sz w:val="22"/>
        </w:rPr>
        <w:t>.</w:t>
      </w:r>
      <w:r>
        <w:rPr>
          <w:rFonts w:ascii="Calibri" w:hAnsi="Calibri"/>
          <w:iCs/>
          <w:color w:val="000000"/>
          <w:kern w:val="24"/>
          <w:sz w:val="22"/>
        </w:rPr>
        <w:t xml:space="preserve"> </w:t>
      </w:r>
      <w:r w:rsidR="00873933">
        <w:rPr>
          <w:rFonts w:ascii="Calibri" w:hAnsi="Calibri"/>
          <w:iCs/>
          <w:color w:val="000000"/>
          <w:kern w:val="24"/>
          <w:sz w:val="22"/>
        </w:rPr>
        <w:t>I</w:t>
      </w:r>
      <w:r>
        <w:rPr>
          <w:rFonts w:ascii="Calibri" w:hAnsi="Calibri"/>
          <w:iCs/>
          <w:color w:val="000000"/>
          <w:kern w:val="24"/>
          <w:sz w:val="22"/>
        </w:rPr>
        <w:t>n practice the EU was better prepared for a no deal outcome than the UK. All this and more can be seen in the BBC Panorama programme “Britain’s Brexit Crisis” if you can</w:t>
      </w:r>
      <w:r w:rsidR="00873933">
        <w:rPr>
          <w:rFonts w:ascii="Calibri" w:hAnsi="Calibri"/>
          <w:iCs/>
          <w:color w:val="000000"/>
          <w:kern w:val="24"/>
          <w:sz w:val="22"/>
        </w:rPr>
        <w:t>,</w:t>
      </w:r>
      <w:r>
        <w:rPr>
          <w:rFonts w:ascii="Calibri" w:hAnsi="Calibri"/>
          <w:iCs/>
          <w:color w:val="000000"/>
          <w:kern w:val="24"/>
          <w:sz w:val="22"/>
        </w:rPr>
        <w:t xml:space="preserve"> download this from</w:t>
      </w:r>
      <w:r w:rsidR="006472AA">
        <w:rPr>
          <w:rFonts w:ascii="Calibri" w:hAnsi="Calibri"/>
          <w:iCs/>
          <w:color w:val="000000"/>
          <w:kern w:val="24"/>
          <w:sz w:val="22"/>
        </w:rPr>
        <w:t xml:space="preserve"> the</w:t>
      </w:r>
      <w:r>
        <w:rPr>
          <w:rFonts w:ascii="Calibri" w:hAnsi="Calibri"/>
          <w:iCs/>
          <w:color w:val="000000"/>
          <w:kern w:val="24"/>
          <w:sz w:val="22"/>
        </w:rPr>
        <w:t xml:space="preserve"> BBC </w:t>
      </w:r>
      <w:proofErr w:type="spellStart"/>
      <w:r>
        <w:rPr>
          <w:rFonts w:ascii="Calibri" w:hAnsi="Calibri"/>
          <w:iCs/>
          <w:color w:val="000000"/>
          <w:kern w:val="24"/>
          <w:sz w:val="22"/>
        </w:rPr>
        <w:t>IPlayer</w:t>
      </w:r>
      <w:proofErr w:type="spellEnd"/>
      <w:r>
        <w:rPr>
          <w:rFonts w:ascii="Calibri" w:hAnsi="Calibri"/>
          <w:iCs/>
          <w:color w:val="000000"/>
          <w:kern w:val="24"/>
          <w:sz w:val="22"/>
        </w:rPr>
        <w:t xml:space="preserve"> (if you have a UK TV license).</w:t>
      </w:r>
      <w:r w:rsidR="006472AA">
        <w:rPr>
          <w:rFonts w:ascii="Calibri" w:hAnsi="Calibri"/>
          <w:iCs/>
          <w:color w:val="000000"/>
          <w:kern w:val="24"/>
          <w:sz w:val="22"/>
        </w:rPr>
        <w:t xml:space="preserve"> Rather than countering these arguments, this has been castigated as an example of BBC bias. </w:t>
      </w:r>
    </w:p>
    <w:p w14:paraId="79B49E31" w14:textId="60CAAA0F" w:rsidR="00187BC4" w:rsidRPr="00187BC4" w:rsidRDefault="00187BC4" w:rsidP="00D328BD">
      <w:pPr>
        <w:pStyle w:val="NormalWeb"/>
        <w:spacing w:before="0" w:beforeAutospacing="0" w:after="120" w:afterAutospacing="0"/>
        <w:rPr>
          <w:rFonts w:ascii="Calibri" w:hAnsi="Calibri"/>
          <w:b/>
          <w:bCs/>
          <w:iCs/>
          <w:color w:val="000000"/>
          <w:kern w:val="24"/>
          <w:sz w:val="22"/>
        </w:rPr>
      </w:pPr>
      <w:r w:rsidRPr="00187BC4">
        <w:rPr>
          <w:rFonts w:ascii="Calibri" w:hAnsi="Calibri"/>
          <w:b/>
          <w:bCs/>
          <w:iCs/>
          <w:color w:val="000000"/>
          <w:kern w:val="24"/>
          <w:sz w:val="22"/>
        </w:rPr>
        <w:t>What do you think the EU did better than the UK in Brexit negotia</w:t>
      </w:r>
      <w:r w:rsidR="00873933">
        <w:rPr>
          <w:rFonts w:ascii="Calibri" w:hAnsi="Calibri"/>
          <w:b/>
          <w:bCs/>
          <w:iCs/>
          <w:color w:val="000000"/>
          <w:kern w:val="24"/>
          <w:sz w:val="22"/>
        </w:rPr>
        <w:t>t</w:t>
      </w:r>
      <w:r w:rsidRPr="00187BC4">
        <w:rPr>
          <w:rFonts w:ascii="Calibri" w:hAnsi="Calibri"/>
          <w:b/>
          <w:bCs/>
          <w:iCs/>
          <w:color w:val="000000"/>
          <w:kern w:val="24"/>
          <w:sz w:val="22"/>
        </w:rPr>
        <w:t>ions?</w:t>
      </w:r>
    </w:p>
    <w:p w14:paraId="79B4DCB0" w14:textId="77777777" w:rsidR="001C7C55" w:rsidRPr="001C7C55" w:rsidRDefault="001C7C55" w:rsidP="001C7C55">
      <w:pPr>
        <w:spacing w:after="160" w:line="259" w:lineRule="auto"/>
        <w:rPr>
          <w:rFonts w:asciiTheme="minorHAnsi" w:eastAsiaTheme="minorHAnsi" w:hAnsiTheme="minorHAnsi" w:cstheme="minorBidi"/>
          <w:lang w:val="en-US"/>
        </w:rPr>
      </w:pPr>
      <w:r w:rsidRPr="001C7C55">
        <w:rPr>
          <w:rFonts w:asciiTheme="minorHAnsi" w:eastAsiaTheme="minorHAnsi" w:hAnsiTheme="minorHAnsi" w:cstheme="minorBidi"/>
          <w:noProof/>
          <w:lang w:val="en-US"/>
        </w:rPr>
        <w:lastRenderedPageBreak/>
        <w:drawing>
          <wp:inline distT="0" distB="0" distL="0" distR="0" wp14:anchorId="2F4A0B1E" wp14:editId="73FF9B9C">
            <wp:extent cx="5736771" cy="18551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8104" t="38445" r="2554"/>
                    <a:stretch/>
                  </pic:blipFill>
                  <pic:spPr bwMode="auto">
                    <a:xfrm>
                      <a:off x="0" y="0"/>
                      <a:ext cx="5833556" cy="1886455"/>
                    </a:xfrm>
                    <a:prstGeom prst="rect">
                      <a:avLst/>
                    </a:prstGeom>
                    <a:noFill/>
                    <a:ln>
                      <a:noFill/>
                    </a:ln>
                    <a:extLst>
                      <a:ext uri="{53640926-AAD7-44D8-BBD7-CCE9431645EC}">
                        <a14:shadowObscured xmlns:a14="http://schemas.microsoft.com/office/drawing/2010/main"/>
                      </a:ext>
                    </a:extLst>
                  </pic:spPr>
                </pic:pic>
              </a:graphicData>
            </a:graphic>
          </wp:inline>
        </w:drawing>
      </w:r>
    </w:p>
    <w:p w14:paraId="6B93D9B5" w14:textId="337D02D7" w:rsidR="00A42638" w:rsidRDefault="00F72371" w:rsidP="00D3734E">
      <w:pPr>
        <w:spacing w:after="120" w:line="240" w:lineRule="auto"/>
        <w:rPr>
          <w:rFonts w:asciiTheme="minorHAnsi" w:eastAsiaTheme="minorHAnsi" w:hAnsiTheme="minorHAnsi" w:cstheme="minorBidi"/>
          <w:lang w:val="en-US"/>
        </w:rPr>
      </w:pPr>
      <w:r>
        <w:rPr>
          <w:rFonts w:asciiTheme="minorHAnsi" w:eastAsiaTheme="minorHAnsi" w:hAnsiTheme="minorHAnsi" w:cstheme="minorBidi"/>
          <w:lang w:val="en-US"/>
        </w:rPr>
        <w:t xml:space="preserve">A </w:t>
      </w:r>
      <w:r w:rsidR="00D3734E">
        <w:rPr>
          <w:rFonts w:asciiTheme="minorHAnsi" w:eastAsiaTheme="minorHAnsi" w:hAnsiTheme="minorHAnsi" w:cstheme="minorBidi"/>
          <w:lang w:val="en-US"/>
        </w:rPr>
        <w:t xml:space="preserve">deal has been </w:t>
      </w:r>
      <w:r w:rsidR="00FF43C3">
        <w:rPr>
          <w:rFonts w:asciiTheme="minorHAnsi" w:eastAsiaTheme="minorHAnsi" w:hAnsiTheme="minorHAnsi" w:cstheme="minorBidi"/>
          <w:lang w:val="en-US"/>
        </w:rPr>
        <w:t>drafted</w:t>
      </w:r>
      <w:r w:rsidR="00600687">
        <w:rPr>
          <w:rFonts w:asciiTheme="minorHAnsi" w:eastAsiaTheme="minorHAnsi" w:hAnsiTheme="minorHAnsi" w:cstheme="minorBidi"/>
          <w:lang w:val="en-US"/>
        </w:rPr>
        <w:t>,</w:t>
      </w:r>
      <w:r w:rsidR="0057427C">
        <w:rPr>
          <w:rFonts w:asciiTheme="minorHAnsi" w:eastAsiaTheme="minorHAnsi" w:hAnsiTheme="minorHAnsi" w:cstheme="minorBidi"/>
          <w:lang w:val="en-US"/>
        </w:rPr>
        <w:t xml:space="preserve"> hailed by its supporters as a “</w:t>
      </w:r>
      <w:r w:rsidR="0057427C" w:rsidRPr="0057427C">
        <w:rPr>
          <w:rFonts w:asciiTheme="minorHAnsi" w:eastAsiaTheme="minorHAnsi" w:hAnsiTheme="minorHAnsi" w:cstheme="minorBidi"/>
          <w:lang w:val="en-US"/>
        </w:rPr>
        <w:t xml:space="preserve">Tournedos Rossini </w:t>
      </w:r>
      <w:r w:rsidR="0057427C">
        <w:rPr>
          <w:rFonts w:asciiTheme="minorHAnsi" w:eastAsiaTheme="minorHAnsi" w:hAnsiTheme="minorHAnsi" w:cstheme="minorBidi"/>
          <w:lang w:val="en-US"/>
        </w:rPr>
        <w:t xml:space="preserve">of a </w:t>
      </w:r>
      <w:r w:rsidR="00515445">
        <w:rPr>
          <w:rFonts w:asciiTheme="minorHAnsi" w:eastAsiaTheme="minorHAnsi" w:hAnsiTheme="minorHAnsi" w:cstheme="minorBidi"/>
          <w:lang w:val="en-US"/>
        </w:rPr>
        <w:t>D</w:t>
      </w:r>
      <w:r w:rsidR="0057427C">
        <w:rPr>
          <w:rFonts w:asciiTheme="minorHAnsi" w:eastAsiaTheme="minorHAnsi" w:hAnsiTheme="minorHAnsi" w:cstheme="minorBidi"/>
          <w:lang w:val="en-US"/>
        </w:rPr>
        <w:t xml:space="preserve">eal”.  </w:t>
      </w:r>
      <w:r w:rsidR="00FA7778">
        <w:rPr>
          <w:rFonts w:asciiTheme="minorHAnsi" w:eastAsiaTheme="minorHAnsi" w:hAnsiTheme="minorHAnsi" w:cstheme="minorBidi"/>
          <w:lang w:val="en-US"/>
        </w:rPr>
        <w:t>While Farage and others</w:t>
      </w:r>
      <w:r w:rsidR="0057427C">
        <w:rPr>
          <w:rFonts w:asciiTheme="minorHAnsi" w:eastAsiaTheme="minorHAnsi" w:hAnsiTheme="minorHAnsi" w:cstheme="minorBidi"/>
          <w:lang w:val="en-US"/>
        </w:rPr>
        <w:t xml:space="preserve"> describe it as a reheated </w:t>
      </w:r>
      <w:r w:rsidR="00D3734E">
        <w:rPr>
          <w:rFonts w:asciiTheme="minorHAnsi" w:eastAsiaTheme="minorHAnsi" w:hAnsiTheme="minorHAnsi" w:cstheme="minorBidi"/>
          <w:lang w:val="en-US"/>
        </w:rPr>
        <w:t>ver</w:t>
      </w:r>
      <w:r w:rsidR="0057427C">
        <w:rPr>
          <w:rFonts w:asciiTheme="minorHAnsi" w:eastAsiaTheme="minorHAnsi" w:hAnsiTheme="minorHAnsi" w:cstheme="minorBidi"/>
          <w:lang w:val="en-US"/>
        </w:rPr>
        <w:t>sion of</w:t>
      </w:r>
      <w:r w:rsidR="00D3734E">
        <w:rPr>
          <w:rFonts w:asciiTheme="minorHAnsi" w:eastAsiaTheme="minorHAnsi" w:hAnsiTheme="minorHAnsi" w:cstheme="minorBidi"/>
          <w:lang w:val="en-US"/>
        </w:rPr>
        <w:t xml:space="preserve"> the so called “</w:t>
      </w:r>
      <w:r w:rsidR="0057427C">
        <w:rPr>
          <w:rFonts w:asciiTheme="minorHAnsi" w:eastAsiaTheme="minorHAnsi" w:hAnsiTheme="minorHAnsi" w:cstheme="minorBidi"/>
          <w:lang w:val="en-US"/>
        </w:rPr>
        <w:t xml:space="preserve">Disastrous </w:t>
      </w:r>
      <w:r w:rsidR="00D3734E">
        <w:rPr>
          <w:rFonts w:asciiTheme="minorHAnsi" w:eastAsiaTheme="minorHAnsi" w:hAnsiTheme="minorHAnsi" w:cstheme="minorBidi"/>
          <w:lang w:val="en-US"/>
        </w:rPr>
        <w:t>May’s Deal” with the addition of concessions agreed with the Irish Taoiseach</w:t>
      </w:r>
      <w:r>
        <w:rPr>
          <w:rFonts w:asciiTheme="minorHAnsi" w:eastAsiaTheme="minorHAnsi" w:hAnsiTheme="minorHAnsi" w:cstheme="minorBidi"/>
          <w:lang w:val="en-US"/>
        </w:rPr>
        <w:t>,</w:t>
      </w:r>
      <w:r w:rsidR="00D3734E">
        <w:rPr>
          <w:rFonts w:asciiTheme="minorHAnsi" w:eastAsiaTheme="minorHAnsi" w:hAnsiTheme="minorHAnsi" w:cstheme="minorBidi"/>
          <w:lang w:val="en-US"/>
        </w:rPr>
        <w:t xml:space="preserve"> Leo Varadkar and a face</w:t>
      </w:r>
      <w:r w:rsidR="006A7C90">
        <w:rPr>
          <w:rFonts w:asciiTheme="minorHAnsi" w:eastAsiaTheme="minorHAnsi" w:hAnsiTheme="minorHAnsi" w:cstheme="minorBidi"/>
          <w:lang w:val="en-US"/>
        </w:rPr>
        <w:t>-</w:t>
      </w:r>
      <w:r w:rsidR="00D3734E">
        <w:rPr>
          <w:rFonts w:asciiTheme="minorHAnsi" w:eastAsiaTheme="minorHAnsi" w:hAnsiTheme="minorHAnsi" w:cstheme="minorBidi"/>
          <w:lang w:val="en-US"/>
        </w:rPr>
        <w:t xml:space="preserve">saving formula </w:t>
      </w:r>
      <w:r w:rsidR="006A7C90">
        <w:rPr>
          <w:rFonts w:asciiTheme="minorHAnsi" w:eastAsiaTheme="minorHAnsi" w:hAnsiTheme="minorHAnsi" w:cstheme="minorBidi"/>
          <w:lang w:val="en-US"/>
        </w:rPr>
        <w:t>offered t</w:t>
      </w:r>
      <w:r w:rsidR="00FF43C3">
        <w:rPr>
          <w:rFonts w:asciiTheme="minorHAnsi" w:eastAsiaTheme="minorHAnsi" w:hAnsiTheme="minorHAnsi" w:cstheme="minorBidi"/>
          <w:lang w:val="en-US"/>
        </w:rPr>
        <w:t>o</w:t>
      </w:r>
      <w:r w:rsidR="00D3734E">
        <w:rPr>
          <w:rFonts w:asciiTheme="minorHAnsi" w:eastAsiaTheme="minorHAnsi" w:hAnsiTheme="minorHAnsi" w:cstheme="minorBidi"/>
          <w:lang w:val="en-US"/>
        </w:rPr>
        <w:t xml:space="preserve"> the Democratic Unionist Party of Northern Ireland</w:t>
      </w:r>
      <w:r w:rsidR="00FF43C3">
        <w:rPr>
          <w:rFonts w:asciiTheme="minorHAnsi" w:eastAsiaTheme="minorHAnsi" w:hAnsiTheme="minorHAnsi" w:cstheme="minorBidi"/>
          <w:lang w:val="en-US"/>
        </w:rPr>
        <w:t xml:space="preserve"> but </w:t>
      </w:r>
      <w:r w:rsidR="006A7C90">
        <w:rPr>
          <w:rFonts w:asciiTheme="minorHAnsi" w:eastAsiaTheme="minorHAnsi" w:hAnsiTheme="minorHAnsi" w:cstheme="minorBidi"/>
          <w:lang w:val="en-US"/>
        </w:rPr>
        <w:t>rejected</w:t>
      </w:r>
      <w:r w:rsidR="00D3734E">
        <w:rPr>
          <w:rFonts w:asciiTheme="minorHAnsi" w:eastAsiaTheme="minorHAnsi" w:hAnsiTheme="minorHAnsi" w:cstheme="minorBidi"/>
          <w:lang w:val="en-US"/>
        </w:rPr>
        <w:t xml:space="preserve"> </w:t>
      </w:r>
      <w:r w:rsidR="00515445">
        <w:rPr>
          <w:rFonts w:asciiTheme="minorHAnsi" w:eastAsiaTheme="minorHAnsi" w:hAnsiTheme="minorHAnsi" w:cstheme="minorBidi"/>
          <w:lang w:val="en-US"/>
        </w:rPr>
        <w:t>by</w:t>
      </w:r>
      <w:r w:rsidR="00D3734E">
        <w:rPr>
          <w:rFonts w:asciiTheme="minorHAnsi" w:eastAsiaTheme="minorHAnsi" w:hAnsiTheme="minorHAnsi" w:cstheme="minorBidi"/>
          <w:lang w:val="en-US"/>
        </w:rPr>
        <w:t xml:space="preserve"> their leader Arle</w:t>
      </w:r>
      <w:r>
        <w:rPr>
          <w:rFonts w:asciiTheme="minorHAnsi" w:eastAsiaTheme="minorHAnsi" w:hAnsiTheme="minorHAnsi" w:cstheme="minorBidi"/>
          <w:lang w:val="en-US"/>
        </w:rPr>
        <w:t>n</w:t>
      </w:r>
      <w:r w:rsidR="00D3734E">
        <w:rPr>
          <w:rFonts w:asciiTheme="minorHAnsi" w:eastAsiaTheme="minorHAnsi" w:hAnsiTheme="minorHAnsi" w:cstheme="minorBidi"/>
          <w:lang w:val="en-US"/>
        </w:rPr>
        <w:t>e Foster</w:t>
      </w:r>
      <w:r>
        <w:rPr>
          <w:rFonts w:asciiTheme="minorHAnsi" w:eastAsiaTheme="minorHAnsi" w:hAnsiTheme="minorHAnsi" w:cstheme="minorBidi"/>
          <w:lang w:val="en-US"/>
        </w:rPr>
        <w:t xml:space="preserve">. </w:t>
      </w:r>
      <w:r w:rsidR="0057427C">
        <w:rPr>
          <w:rFonts w:asciiTheme="minorHAnsi" w:eastAsiaTheme="minorHAnsi" w:hAnsiTheme="minorHAnsi" w:cstheme="minorBidi"/>
          <w:lang w:val="en-US"/>
        </w:rPr>
        <w:t>I</w:t>
      </w:r>
      <w:r w:rsidR="00FF43C3">
        <w:rPr>
          <w:rFonts w:asciiTheme="minorHAnsi" w:eastAsiaTheme="minorHAnsi" w:hAnsiTheme="minorHAnsi" w:cstheme="minorBidi"/>
          <w:lang w:val="en-US"/>
        </w:rPr>
        <w:t>t may be</w:t>
      </w:r>
      <w:r w:rsidR="0057427C">
        <w:rPr>
          <w:rFonts w:asciiTheme="minorHAnsi" w:eastAsiaTheme="minorHAnsi" w:hAnsiTheme="minorHAnsi" w:cstheme="minorBidi"/>
          <w:lang w:val="en-US"/>
        </w:rPr>
        <w:t xml:space="preserve"> </w:t>
      </w:r>
      <w:r w:rsidR="00FF43C3">
        <w:rPr>
          <w:rFonts w:asciiTheme="minorHAnsi" w:eastAsiaTheme="minorHAnsi" w:hAnsiTheme="minorHAnsi" w:cstheme="minorBidi"/>
          <w:lang w:val="en-US"/>
        </w:rPr>
        <w:t xml:space="preserve">ratified by the </w:t>
      </w:r>
      <w:r w:rsidR="0057427C">
        <w:rPr>
          <w:rFonts w:asciiTheme="minorHAnsi" w:eastAsiaTheme="minorHAnsi" w:hAnsiTheme="minorHAnsi" w:cstheme="minorBidi"/>
          <w:lang w:val="en-US"/>
        </w:rPr>
        <w:t>European Council</w:t>
      </w:r>
      <w:r w:rsidR="00515445">
        <w:rPr>
          <w:rFonts w:asciiTheme="minorHAnsi" w:eastAsiaTheme="minorHAnsi" w:hAnsiTheme="minorHAnsi" w:cstheme="minorBidi"/>
          <w:lang w:val="en-US"/>
        </w:rPr>
        <w:t xml:space="preserve"> of </w:t>
      </w:r>
      <w:r w:rsidR="00FA7778">
        <w:rPr>
          <w:rFonts w:asciiTheme="minorHAnsi" w:eastAsiaTheme="minorHAnsi" w:hAnsiTheme="minorHAnsi" w:cstheme="minorBidi"/>
          <w:lang w:val="en-US"/>
        </w:rPr>
        <w:t>Ministers,</w:t>
      </w:r>
      <w:r w:rsidR="00A42638">
        <w:rPr>
          <w:rFonts w:asciiTheme="minorHAnsi" w:eastAsiaTheme="minorHAnsi" w:hAnsiTheme="minorHAnsi" w:cstheme="minorBidi"/>
          <w:lang w:val="en-US"/>
        </w:rPr>
        <w:t xml:space="preserve"> </w:t>
      </w:r>
      <w:r w:rsidR="00FF43C3">
        <w:rPr>
          <w:rFonts w:asciiTheme="minorHAnsi" w:eastAsiaTheme="minorHAnsi" w:hAnsiTheme="minorHAnsi" w:cstheme="minorBidi"/>
          <w:lang w:val="en-US"/>
        </w:rPr>
        <w:t>but</w:t>
      </w:r>
      <w:r w:rsidR="00A42638">
        <w:rPr>
          <w:rFonts w:asciiTheme="minorHAnsi" w:eastAsiaTheme="minorHAnsi" w:hAnsiTheme="minorHAnsi" w:cstheme="minorBidi"/>
          <w:lang w:val="en-US"/>
        </w:rPr>
        <w:t xml:space="preserve"> </w:t>
      </w:r>
      <w:r>
        <w:rPr>
          <w:rFonts w:asciiTheme="minorHAnsi" w:eastAsiaTheme="minorHAnsi" w:hAnsiTheme="minorHAnsi" w:cstheme="minorBidi"/>
          <w:lang w:val="en-US"/>
        </w:rPr>
        <w:t>the UK parliament</w:t>
      </w:r>
      <w:r w:rsidR="00FF43C3">
        <w:rPr>
          <w:rFonts w:asciiTheme="minorHAnsi" w:eastAsiaTheme="minorHAnsi" w:hAnsiTheme="minorHAnsi" w:cstheme="minorBidi"/>
          <w:lang w:val="en-US"/>
        </w:rPr>
        <w:t xml:space="preserve"> is</w:t>
      </w:r>
      <w:r w:rsidR="00515445">
        <w:rPr>
          <w:rFonts w:asciiTheme="minorHAnsi" w:eastAsiaTheme="minorHAnsi" w:hAnsiTheme="minorHAnsi" w:cstheme="minorBidi"/>
          <w:lang w:val="en-US"/>
        </w:rPr>
        <w:t xml:space="preserve"> find</w:t>
      </w:r>
      <w:r w:rsidR="00FF43C3">
        <w:rPr>
          <w:rFonts w:asciiTheme="minorHAnsi" w:eastAsiaTheme="minorHAnsi" w:hAnsiTheme="minorHAnsi" w:cstheme="minorBidi"/>
          <w:lang w:val="en-US"/>
        </w:rPr>
        <w:t>ing it</w:t>
      </w:r>
      <w:r w:rsidR="00515445">
        <w:rPr>
          <w:rFonts w:asciiTheme="minorHAnsi" w:eastAsiaTheme="minorHAnsi" w:hAnsiTheme="minorHAnsi" w:cstheme="minorBidi"/>
          <w:lang w:val="en-US"/>
        </w:rPr>
        <w:t xml:space="preserve"> difficult to swallow</w:t>
      </w:r>
      <w:r>
        <w:rPr>
          <w:rFonts w:asciiTheme="minorHAnsi" w:eastAsiaTheme="minorHAnsi" w:hAnsiTheme="minorHAnsi" w:cstheme="minorBidi"/>
          <w:lang w:val="en-US"/>
        </w:rPr>
        <w:t>.</w:t>
      </w:r>
      <w:r w:rsidR="00FA7778">
        <w:rPr>
          <w:rFonts w:asciiTheme="minorHAnsi" w:eastAsiaTheme="minorHAnsi" w:hAnsiTheme="minorHAnsi" w:cstheme="minorBidi"/>
          <w:lang w:val="en-US"/>
        </w:rPr>
        <w:t xml:space="preserve"> A</w:t>
      </w:r>
      <w:r w:rsidR="00FF43C3">
        <w:rPr>
          <w:rFonts w:asciiTheme="minorHAnsi" w:eastAsiaTheme="minorHAnsi" w:hAnsiTheme="minorHAnsi" w:cstheme="minorBidi"/>
          <w:lang w:val="en-US"/>
        </w:rPr>
        <w:t xml:space="preserve">s this issue has split both major political parties, it </w:t>
      </w:r>
      <w:r w:rsidR="00FA7778">
        <w:rPr>
          <w:rFonts w:asciiTheme="minorHAnsi" w:eastAsiaTheme="minorHAnsi" w:hAnsiTheme="minorHAnsi" w:cstheme="minorBidi"/>
          <w:lang w:val="en-US"/>
        </w:rPr>
        <w:t>has already</w:t>
      </w:r>
      <w:r w:rsidR="00FF43C3">
        <w:rPr>
          <w:rFonts w:asciiTheme="minorHAnsi" w:eastAsiaTheme="minorHAnsi" w:hAnsiTheme="minorHAnsi" w:cstheme="minorBidi"/>
          <w:lang w:val="en-US"/>
        </w:rPr>
        <w:t xml:space="preserve"> run into further political obstacles. </w:t>
      </w:r>
    </w:p>
    <w:p w14:paraId="535C2AF1" w14:textId="3278B9F4" w:rsidR="001C7C55" w:rsidRPr="00D3734E" w:rsidRDefault="00A42638" w:rsidP="00D3734E">
      <w:pPr>
        <w:spacing w:after="120" w:line="240" w:lineRule="auto"/>
        <w:rPr>
          <w:rFonts w:asciiTheme="minorHAnsi" w:eastAsiaTheme="minorHAnsi" w:hAnsiTheme="minorHAnsi" w:cstheme="minorBidi"/>
          <w:lang w:val="en-US"/>
        </w:rPr>
      </w:pPr>
      <w:r>
        <w:rPr>
          <w:rFonts w:asciiTheme="minorHAnsi" w:eastAsiaTheme="minorHAnsi" w:hAnsiTheme="minorHAnsi" w:cstheme="minorBidi"/>
          <w:lang w:val="en-US"/>
        </w:rPr>
        <w:t>T</w:t>
      </w:r>
      <w:r w:rsidR="00F72371">
        <w:rPr>
          <w:rFonts w:asciiTheme="minorHAnsi" w:eastAsiaTheme="minorHAnsi" w:hAnsiTheme="minorHAnsi" w:cstheme="minorBidi"/>
          <w:lang w:val="en-US"/>
        </w:rPr>
        <w:t>his is not the end of negotiations it is merely the start of a new phase in which terms must be agreed for trade and cooperation. The most important aspects of which will include cooperation on global issues such as climate disruption</w:t>
      </w:r>
      <w:r>
        <w:rPr>
          <w:rFonts w:asciiTheme="minorHAnsi" w:eastAsiaTheme="minorHAnsi" w:hAnsiTheme="minorHAnsi" w:cstheme="minorBidi"/>
          <w:lang w:val="en-US"/>
        </w:rPr>
        <w:t>, security</w:t>
      </w:r>
      <w:r w:rsidR="00F72371">
        <w:rPr>
          <w:rFonts w:asciiTheme="minorHAnsi" w:eastAsiaTheme="minorHAnsi" w:hAnsiTheme="minorHAnsi" w:cstheme="minorBidi"/>
          <w:lang w:val="en-US"/>
        </w:rPr>
        <w:t xml:space="preserve"> and international development, issues concerning corporate tax and workers rights and the regulation of </w:t>
      </w:r>
      <w:r>
        <w:rPr>
          <w:rFonts w:asciiTheme="minorHAnsi" w:eastAsiaTheme="minorHAnsi" w:hAnsiTheme="minorHAnsi" w:cstheme="minorBidi"/>
          <w:lang w:val="en-US"/>
        </w:rPr>
        <w:t xml:space="preserve">trade most importantly for the UK with respect to </w:t>
      </w:r>
      <w:r w:rsidR="00F72371">
        <w:rPr>
          <w:rFonts w:asciiTheme="minorHAnsi" w:eastAsiaTheme="minorHAnsi" w:hAnsiTheme="minorHAnsi" w:cstheme="minorBidi"/>
          <w:lang w:val="en-US"/>
        </w:rPr>
        <w:t>service industries including finance</w:t>
      </w:r>
      <w:r>
        <w:rPr>
          <w:rFonts w:asciiTheme="minorHAnsi" w:eastAsiaTheme="minorHAnsi" w:hAnsiTheme="minorHAnsi" w:cstheme="minorBidi"/>
          <w:lang w:val="en-US"/>
        </w:rPr>
        <w:t xml:space="preserve"> and business services</w:t>
      </w:r>
      <w:r w:rsidR="0057427C">
        <w:rPr>
          <w:rFonts w:asciiTheme="minorHAnsi" w:eastAsiaTheme="minorHAnsi" w:hAnsiTheme="minorHAnsi" w:cstheme="minorBidi"/>
          <w:lang w:val="en-US"/>
        </w:rPr>
        <w:t xml:space="preserve">, </w:t>
      </w:r>
      <w:r>
        <w:rPr>
          <w:rFonts w:asciiTheme="minorHAnsi" w:eastAsiaTheme="minorHAnsi" w:hAnsiTheme="minorHAnsi" w:cstheme="minorBidi"/>
          <w:lang w:val="en-US"/>
        </w:rPr>
        <w:t xml:space="preserve">education and health and </w:t>
      </w:r>
      <w:r w:rsidR="0057427C">
        <w:rPr>
          <w:rFonts w:asciiTheme="minorHAnsi" w:eastAsiaTheme="minorHAnsi" w:hAnsiTheme="minorHAnsi" w:cstheme="minorBidi"/>
          <w:lang w:val="en-US"/>
        </w:rPr>
        <w:t>information technology.</w:t>
      </w:r>
    </w:p>
    <w:p w14:paraId="5C74E3E3" w14:textId="5055E223" w:rsidR="003A4C45" w:rsidRPr="00886FE7" w:rsidRDefault="003A4C45" w:rsidP="003A4C45">
      <w:pPr>
        <w:spacing w:after="120" w:line="240" w:lineRule="auto"/>
        <w:rPr>
          <w:b/>
          <w:bCs/>
          <w:color w:val="000000"/>
          <w:kern w:val="24"/>
        </w:rPr>
      </w:pPr>
      <w:r>
        <w:rPr>
          <w:b/>
          <w:bCs/>
          <w:noProof/>
          <w:color w:val="000000"/>
          <w:kern w:val="24"/>
        </w:rPr>
        <w:drawing>
          <wp:inline distT="0" distB="0" distL="0" distR="0" wp14:anchorId="6979CFB5" wp14:editId="168679C3">
            <wp:extent cx="5903170" cy="3940629"/>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1203" b="16068"/>
                    <a:stretch/>
                  </pic:blipFill>
                  <pic:spPr bwMode="auto">
                    <a:xfrm>
                      <a:off x="0" y="0"/>
                      <a:ext cx="6049745" cy="4038474"/>
                    </a:xfrm>
                    <a:prstGeom prst="rect">
                      <a:avLst/>
                    </a:prstGeom>
                    <a:noFill/>
                    <a:ln>
                      <a:noFill/>
                    </a:ln>
                    <a:extLst>
                      <a:ext uri="{53640926-AAD7-44D8-BBD7-CCE9431645EC}">
                        <a14:shadowObscured xmlns:a14="http://schemas.microsoft.com/office/drawing/2010/main"/>
                      </a:ext>
                    </a:extLst>
                  </pic:spPr>
                </pic:pic>
              </a:graphicData>
            </a:graphic>
          </wp:inline>
        </w:drawing>
      </w:r>
    </w:p>
    <w:sectPr w:rsidR="003A4C45" w:rsidRPr="00886FE7" w:rsidSect="00F442AF">
      <w:head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C88DD" w14:textId="77777777" w:rsidR="002B17D2" w:rsidRDefault="002B17D2" w:rsidP="00610E25">
      <w:pPr>
        <w:spacing w:after="0" w:line="240" w:lineRule="auto"/>
      </w:pPr>
      <w:r>
        <w:separator/>
      </w:r>
    </w:p>
  </w:endnote>
  <w:endnote w:type="continuationSeparator" w:id="0">
    <w:p w14:paraId="04CA614F" w14:textId="77777777" w:rsidR="002B17D2" w:rsidRDefault="002B17D2" w:rsidP="00610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28997" w14:textId="77777777" w:rsidR="002B17D2" w:rsidRDefault="002B17D2" w:rsidP="00610E25">
      <w:pPr>
        <w:spacing w:after="0" w:line="240" w:lineRule="auto"/>
      </w:pPr>
      <w:r>
        <w:separator/>
      </w:r>
    </w:p>
  </w:footnote>
  <w:footnote w:type="continuationSeparator" w:id="0">
    <w:p w14:paraId="67FDDBDA" w14:textId="77777777" w:rsidR="002B17D2" w:rsidRDefault="002B17D2" w:rsidP="00610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1ECB" w14:textId="3720F7AE" w:rsidR="00610E25" w:rsidRPr="00610E25" w:rsidRDefault="00610E25">
    <w:pPr>
      <w:pStyle w:val="Header"/>
      <w:rPr>
        <w:sz w:val="18"/>
      </w:rPr>
    </w:pPr>
    <w:r w:rsidRPr="00610E25">
      <w:rPr>
        <w:rFonts w:ascii="Calibri Light" w:eastAsia="+mj-ea" w:hAnsi="Calibri Light" w:cs="+mj-cs"/>
        <w:b/>
        <w:bCs/>
        <w:color w:val="632523"/>
        <w:kern w:val="24"/>
        <w:sz w:val="56"/>
        <w:szCs w:val="88"/>
      </w:rPr>
      <w:t>Lessons from Brexit Negotiations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46D0D"/>
    <w:multiLevelType w:val="hybridMultilevel"/>
    <w:tmpl w:val="BB1247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096"/>
    <w:rsid w:val="00007723"/>
    <w:rsid w:val="00020486"/>
    <w:rsid w:val="00045615"/>
    <w:rsid w:val="00067128"/>
    <w:rsid w:val="000A4ADE"/>
    <w:rsid w:val="000B4187"/>
    <w:rsid w:val="000F30D7"/>
    <w:rsid w:val="000F63C5"/>
    <w:rsid w:val="00111232"/>
    <w:rsid w:val="00174DF6"/>
    <w:rsid w:val="00187BC4"/>
    <w:rsid w:val="001A6DA1"/>
    <w:rsid w:val="001B1C2A"/>
    <w:rsid w:val="001B588A"/>
    <w:rsid w:val="001C7C55"/>
    <w:rsid w:val="001E472C"/>
    <w:rsid w:val="00206F73"/>
    <w:rsid w:val="00226AA1"/>
    <w:rsid w:val="0027685A"/>
    <w:rsid w:val="00281532"/>
    <w:rsid w:val="00284DEF"/>
    <w:rsid w:val="00293E65"/>
    <w:rsid w:val="002B17D2"/>
    <w:rsid w:val="00305CB2"/>
    <w:rsid w:val="003067A5"/>
    <w:rsid w:val="003705D2"/>
    <w:rsid w:val="00371C69"/>
    <w:rsid w:val="00381C36"/>
    <w:rsid w:val="003A4C45"/>
    <w:rsid w:val="003C3761"/>
    <w:rsid w:val="003C5B68"/>
    <w:rsid w:val="003F2512"/>
    <w:rsid w:val="004026B0"/>
    <w:rsid w:val="00480528"/>
    <w:rsid w:val="004A2014"/>
    <w:rsid w:val="004C29BC"/>
    <w:rsid w:val="004F5EF2"/>
    <w:rsid w:val="004F725F"/>
    <w:rsid w:val="00515445"/>
    <w:rsid w:val="00535896"/>
    <w:rsid w:val="005419A2"/>
    <w:rsid w:val="00566E18"/>
    <w:rsid w:val="0057427C"/>
    <w:rsid w:val="0059441F"/>
    <w:rsid w:val="0059544F"/>
    <w:rsid w:val="005A6ADF"/>
    <w:rsid w:val="005B0B54"/>
    <w:rsid w:val="005F4BA9"/>
    <w:rsid w:val="00600687"/>
    <w:rsid w:val="00610E25"/>
    <w:rsid w:val="006248CE"/>
    <w:rsid w:val="00625B5D"/>
    <w:rsid w:val="00631131"/>
    <w:rsid w:val="0063722E"/>
    <w:rsid w:val="006472AA"/>
    <w:rsid w:val="00691C20"/>
    <w:rsid w:val="006A7C90"/>
    <w:rsid w:val="00724533"/>
    <w:rsid w:val="007428BC"/>
    <w:rsid w:val="007552B2"/>
    <w:rsid w:val="0075632F"/>
    <w:rsid w:val="00777CD6"/>
    <w:rsid w:val="007A45C6"/>
    <w:rsid w:val="00803143"/>
    <w:rsid w:val="00846B5F"/>
    <w:rsid w:val="00864390"/>
    <w:rsid w:val="00865E26"/>
    <w:rsid w:val="00873933"/>
    <w:rsid w:val="00880E6B"/>
    <w:rsid w:val="00886FE7"/>
    <w:rsid w:val="008922FF"/>
    <w:rsid w:val="00897BEE"/>
    <w:rsid w:val="008A3A33"/>
    <w:rsid w:val="008E4146"/>
    <w:rsid w:val="008F35B2"/>
    <w:rsid w:val="008F6C87"/>
    <w:rsid w:val="0090359D"/>
    <w:rsid w:val="00907652"/>
    <w:rsid w:val="0095406D"/>
    <w:rsid w:val="0095407D"/>
    <w:rsid w:val="00975604"/>
    <w:rsid w:val="00976B3F"/>
    <w:rsid w:val="00990139"/>
    <w:rsid w:val="009913B1"/>
    <w:rsid w:val="00996491"/>
    <w:rsid w:val="009A4AAB"/>
    <w:rsid w:val="00A00F60"/>
    <w:rsid w:val="00A07326"/>
    <w:rsid w:val="00A32BDE"/>
    <w:rsid w:val="00A42638"/>
    <w:rsid w:val="00A50052"/>
    <w:rsid w:val="00A542D5"/>
    <w:rsid w:val="00A91D2A"/>
    <w:rsid w:val="00AB6497"/>
    <w:rsid w:val="00AB70A9"/>
    <w:rsid w:val="00AF013F"/>
    <w:rsid w:val="00AF7096"/>
    <w:rsid w:val="00B01330"/>
    <w:rsid w:val="00B05761"/>
    <w:rsid w:val="00B206A9"/>
    <w:rsid w:val="00B56A7E"/>
    <w:rsid w:val="00B767D6"/>
    <w:rsid w:val="00B841AE"/>
    <w:rsid w:val="00BE63C5"/>
    <w:rsid w:val="00BE6661"/>
    <w:rsid w:val="00C1228D"/>
    <w:rsid w:val="00C12A95"/>
    <w:rsid w:val="00C47C42"/>
    <w:rsid w:val="00C93CE9"/>
    <w:rsid w:val="00CA0507"/>
    <w:rsid w:val="00CB685E"/>
    <w:rsid w:val="00CE064D"/>
    <w:rsid w:val="00D328BD"/>
    <w:rsid w:val="00D3734E"/>
    <w:rsid w:val="00D402EC"/>
    <w:rsid w:val="00D61553"/>
    <w:rsid w:val="00D81AD4"/>
    <w:rsid w:val="00D8311C"/>
    <w:rsid w:val="00DA6D91"/>
    <w:rsid w:val="00DC1AB1"/>
    <w:rsid w:val="00DC2719"/>
    <w:rsid w:val="00E2113B"/>
    <w:rsid w:val="00E237F4"/>
    <w:rsid w:val="00E70271"/>
    <w:rsid w:val="00EA30F7"/>
    <w:rsid w:val="00EC2BAD"/>
    <w:rsid w:val="00EC3FAA"/>
    <w:rsid w:val="00EF54E1"/>
    <w:rsid w:val="00F26B31"/>
    <w:rsid w:val="00F442AF"/>
    <w:rsid w:val="00F72371"/>
    <w:rsid w:val="00F7300A"/>
    <w:rsid w:val="00F83041"/>
    <w:rsid w:val="00F93659"/>
    <w:rsid w:val="00FA092E"/>
    <w:rsid w:val="00FA47AD"/>
    <w:rsid w:val="00FA7778"/>
    <w:rsid w:val="00FC20EA"/>
    <w:rsid w:val="00FC2278"/>
    <w:rsid w:val="00FC33D0"/>
    <w:rsid w:val="00FE70D6"/>
    <w:rsid w:val="00FF30D4"/>
    <w:rsid w:val="00FF4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0B32A"/>
  <w15:chartTrackingRefBased/>
  <w15:docId w15:val="{0B2FE40C-4FE9-4C80-A7FB-B16A5513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6"/>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7096"/>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AF7096"/>
    <w:rPr>
      <w:color w:val="0000FF"/>
      <w:u w:val="single"/>
    </w:rPr>
  </w:style>
  <w:style w:type="paragraph" w:styleId="BalloonText">
    <w:name w:val="Balloon Text"/>
    <w:basedOn w:val="Normal"/>
    <w:link w:val="BalloonTextChar"/>
    <w:uiPriority w:val="99"/>
    <w:semiHidden/>
    <w:unhideWhenUsed/>
    <w:rsid w:val="00AF70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096"/>
    <w:rPr>
      <w:rFonts w:ascii="Segoe UI" w:eastAsia="Calibri" w:hAnsi="Segoe UI" w:cs="Segoe UI"/>
      <w:sz w:val="18"/>
      <w:szCs w:val="18"/>
      <w:lang w:val="en-GB"/>
    </w:rPr>
  </w:style>
  <w:style w:type="paragraph" w:styleId="Header">
    <w:name w:val="header"/>
    <w:basedOn w:val="Normal"/>
    <w:link w:val="HeaderChar"/>
    <w:uiPriority w:val="99"/>
    <w:unhideWhenUsed/>
    <w:rsid w:val="00610E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E25"/>
    <w:rPr>
      <w:rFonts w:ascii="Calibri" w:eastAsia="Calibri" w:hAnsi="Calibri" w:cs="Times New Roman"/>
      <w:lang w:val="en-GB"/>
    </w:rPr>
  </w:style>
  <w:style w:type="paragraph" w:styleId="Footer">
    <w:name w:val="footer"/>
    <w:basedOn w:val="Normal"/>
    <w:link w:val="FooterChar"/>
    <w:uiPriority w:val="99"/>
    <w:unhideWhenUsed/>
    <w:rsid w:val="00610E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E25"/>
    <w:rPr>
      <w:rFonts w:ascii="Calibri" w:eastAsia="Calibri" w:hAnsi="Calibri" w:cs="Times New Roman"/>
      <w:lang w:val="en-GB"/>
    </w:rPr>
  </w:style>
  <w:style w:type="character" w:styleId="UnresolvedMention">
    <w:name w:val="Unresolved Mention"/>
    <w:basedOn w:val="DefaultParagraphFont"/>
    <w:uiPriority w:val="99"/>
    <w:semiHidden/>
    <w:unhideWhenUsed/>
    <w:rsid w:val="00976B3F"/>
    <w:rPr>
      <w:color w:val="605E5C"/>
      <w:shd w:val="clear" w:color="auto" w:fill="E1DFDD"/>
    </w:rPr>
  </w:style>
  <w:style w:type="paragraph" w:styleId="NoSpacing">
    <w:name w:val="No Spacing"/>
    <w:link w:val="NoSpacingChar"/>
    <w:uiPriority w:val="1"/>
    <w:qFormat/>
    <w:rsid w:val="00F442AF"/>
    <w:pPr>
      <w:spacing w:after="0" w:line="240" w:lineRule="auto"/>
    </w:pPr>
    <w:rPr>
      <w:rFonts w:eastAsiaTheme="minorEastAsia"/>
    </w:rPr>
  </w:style>
  <w:style w:type="character" w:customStyle="1" w:styleId="NoSpacingChar">
    <w:name w:val="No Spacing Char"/>
    <w:basedOn w:val="DefaultParagraphFont"/>
    <w:link w:val="NoSpacing"/>
    <w:uiPriority w:val="1"/>
    <w:rsid w:val="00F442A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npli.sph.harvard.edu/meta-leadership-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wussu.com/humour/camels.ht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ed.com/talks/william_ury.htm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gi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5F913C-643E-44DC-AE80-D757F56A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3711</Words>
  <Characters>21154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16 Lessons from Brexit</dc:title>
  <dc:subject/>
  <dc:creator>Graham Lister</dc:creator>
  <cp:keywords/>
  <dc:description/>
  <cp:lastModifiedBy>Graham Lister</cp:lastModifiedBy>
  <cp:revision>5</cp:revision>
  <cp:lastPrinted>2019-11-06T09:54:00Z</cp:lastPrinted>
  <dcterms:created xsi:type="dcterms:W3CDTF">2020-01-17T10:49:00Z</dcterms:created>
  <dcterms:modified xsi:type="dcterms:W3CDTF">2020-07-20T12:52:00Z</dcterms:modified>
</cp:coreProperties>
</file>